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D86" w:rsidRPr="00047EDF" w:rsidRDefault="00014D86" w:rsidP="00014D86">
      <w:pPr>
        <w:pStyle w:val="afb"/>
        <w:ind w:left="0" w:firstLine="0"/>
        <w:rPr>
          <w:rFonts w:ascii="Arial" w:hAnsi="Arial" w:cs="Arial"/>
          <w:bCs/>
          <w:szCs w:val="24"/>
          <w:lang w:val="en-US"/>
        </w:rPr>
      </w:pPr>
      <w:r w:rsidRPr="00014D86">
        <w:rPr>
          <w:rFonts w:ascii="Arial" w:hAnsi="Arial" w:cs="Arial"/>
          <w:bCs/>
          <w:szCs w:val="24"/>
          <w:lang w:val="en-US"/>
        </w:rPr>
        <w:t>3GPP TSG-RAN WG4 Meeting # 101-bis-e</w:t>
      </w:r>
      <w:r w:rsidRPr="00014D86">
        <w:rPr>
          <w:rFonts w:ascii="Arial" w:hAnsi="Arial" w:cs="Arial"/>
          <w:bCs/>
          <w:szCs w:val="24"/>
        </w:rPr>
        <w:t xml:space="preserve"> </w:t>
      </w:r>
      <w:r w:rsidRPr="00014D86">
        <w:rPr>
          <w:rFonts w:ascii="Arial" w:hAnsi="Arial" w:cs="Arial"/>
          <w:bCs/>
          <w:szCs w:val="24"/>
          <w:lang w:val="en-US"/>
        </w:rPr>
        <w:tab/>
      </w:r>
      <w:r>
        <w:rPr>
          <w:rFonts w:ascii="Arial" w:hAnsi="Arial" w:cs="Arial" w:hint="eastAsia"/>
          <w:bCs/>
          <w:szCs w:val="24"/>
          <w:lang w:val="en-US"/>
        </w:rPr>
        <w:tab/>
        <w:t xml:space="preserve">                       </w:t>
      </w:r>
      <w:r w:rsidR="00047EDF" w:rsidRPr="00047EDF">
        <w:rPr>
          <w:rFonts w:ascii="Arial" w:hAnsi="Arial" w:cs="Arial"/>
          <w:bCs/>
          <w:szCs w:val="24"/>
          <w:lang w:val="en-US"/>
        </w:rPr>
        <w:t>R4-2200142</w:t>
      </w:r>
    </w:p>
    <w:p w:rsidR="00014D86" w:rsidRPr="00014D86" w:rsidRDefault="00014D86" w:rsidP="00014D86">
      <w:pPr>
        <w:pStyle w:val="afb"/>
        <w:rPr>
          <w:rFonts w:ascii="Arial" w:hAnsi="Arial" w:cs="Arial"/>
          <w:bCs/>
          <w:szCs w:val="24"/>
          <w:lang w:val="en-US"/>
        </w:rPr>
      </w:pPr>
      <w:r w:rsidRPr="00014D86">
        <w:rPr>
          <w:rFonts w:ascii="Arial" w:hAnsi="Arial" w:cs="Arial"/>
          <w:bCs/>
          <w:szCs w:val="24"/>
          <w:lang w:val="en-US"/>
        </w:rPr>
        <w:t>Electronic Meeting, January 17-25, 2022</w:t>
      </w:r>
    </w:p>
    <w:p w:rsidR="00014D86" w:rsidRPr="00014D86" w:rsidRDefault="00014D86"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D34A27">
        <w:rPr>
          <w:rFonts w:ascii="Arial" w:hAnsi="Arial" w:cs="Arial" w:hint="eastAsia"/>
        </w:rPr>
        <w:t>Discussion o</w:t>
      </w:r>
      <w:r w:rsidR="00B71F1C" w:rsidRPr="00B7762E">
        <w:rPr>
          <w:rFonts w:ascii="Arial" w:hAnsi="Arial" w:cs="Arial"/>
        </w:rPr>
        <w:t xml:space="preserve">n </w:t>
      </w:r>
      <w:r w:rsidR="00A55ED4">
        <w:rPr>
          <w:rFonts w:ascii="Arial" w:hAnsi="Arial" w:cs="Arial" w:hint="eastAsia"/>
        </w:rPr>
        <w:t xml:space="preserve">time mask for </w:t>
      </w:r>
      <w:proofErr w:type="spellStart"/>
      <w:r w:rsidR="00A55ED4">
        <w:rPr>
          <w:rFonts w:ascii="Arial" w:hAnsi="Arial" w:cs="Arial" w:hint="eastAsia"/>
        </w:rPr>
        <w:t>Uu</w:t>
      </w:r>
      <w:proofErr w:type="spellEnd"/>
      <w:r w:rsidR="00A55ED4">
        <w:rPr>
          <w:rFonts w:ascii="Arial" w:hAnsi="Arial" w:cs="Arial" w:hint="eastAsia"/>
        </w:rPr>
        <w:t xml:space="preserve"> and SL switching </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5F13F7">
        <w:rPr>
          <w:rFonts w:ascii="Arial" w:hAnsi="Arial" w:cs="Arial" w:hint="eastAsia"/>
        </w:rPr>
        <w:t>6</w:t>
      </w:r>
      <w:r w:rsidR="00273690">
        <w:rPr>
          <w:rFonts w:ascii="Arial" w:hAnsi="Arial" w:cs="Arial" w:hint="eastAsia"/>
        </w:rPr>
        <w:t>.15</w:t>
      </w:r>
      <w:r w:rsidR="005F13F7">
        <w:rPr>
          <w:rFonts w:ascii="Arial" w:hAnsi="Arial" w:cs="Arial" w:hint="eastAsia"/>
        </w:rPr>
        <w:t>.3</w:t>
      </w:r>
      <w:r w:rsidR="0044602A">
        <w:rPr>
          <w:rFonts w:ascii="Arial" w:hAnsi="Arial" w:cs="Arial" w:hint="eastAsia"/>
        </w:rPr>
        <w:t>.2</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0" w:name="DocumentFor"/>
      <w:bookmarkEnd w:id="0"/>
      <w:r w:rsidR="00331ED1" w:rsidRPr="00B7762E">
        <w:rPr>
          <w:rFonts w:ascii="Arial" w:hAnsi="Arial" w:cs="Arial" w:hint="eastAsia"/>
        </w:rPr>
        <w:t>Approval</w:t>
      </w:r>
    </w:p>
    <w:p w:rsidR="005C1E64" w:rsidRPr="00DF4F62" w:rsidRDefault="00752C60"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C1E64" w:rsidRPr="00973B9C" w:rsidRDefault="005C1E64" w:rsidP="004C4C7A">
      <w:pPr>
        <w:spacing w:before="0" w:after="120"/>
        <w:jc w:val="left"/>
        <w:rPr>
          <w:sz w:val="20"/>
        </w:rPr>
      </w:pPr>
      <w:r>
        <w:rPr>
          <w:rFonts w:hint="eastAsia"/>
          <w:sz w:val="20"/>
        </w:rPr>
        <w:t>In RAN4#10</w:t>
      </w:r>
      <w:r w:rsidR="00007043">
        <w:rPr>
          <w:rFonts w:hint="eastAsia"/>
          <w:sz w:val="20"/>
        </w:rPr>
        <w:t>1-</w:t>
      </w:r>
      <w:r>
        <w:rPr>
          <w:rFonts w:hint="eastAsia"/>
          <w:sz w:val="20"/>
        </w:rPr>
        <w:t xml:space="preserve">e meeting, </w:t>
      </w:r>
      <w:r w:rsidR="00DF4F62">
        <w:rPr>
          <w:rFonts w:hint="eastAsia"/>
          <w:sz w:val="20"/>
        </w:rPr>
        <w:t xml:space="preserve">the switching time masks for the same carrier and different carriers were discussed with a lot of remaining issues </w:t>
      </w:r>
      <w:r w:rsidR="00D2520C">
        <w:rPr>
          <w:rFonts w:hint="eastAsia"/>
          <w:sz w:val="20"/>
        </w:rPr>
        <w:t>captured in the WF</w:t>
      </w:r>
      <w:r w:rsidR="00EA3B26">
        <w:rPr>
          <w:rFonts w:hint="eastAsia"/>
          <w:sz w:val="20"/>
        </w:rPr>
        <w:t xml:space="preserve"> [1]</w:t>
      </w:r>
      <w:r w:rsidR="00DF4F62">
        <w:rPr>
          <w:rFonts w:hint="eastAsia"/>
          <w:sz w:val="20"/>
        </w:rPr>
        <w:t>. This contribution will provide analysis and our view on such issues.</w:t>
      </w:r>
    </w:p>
    <w:p w:rsidR="00417EBC" w:rsidRPr="00417EBC" w:rsidRDefault="004B3EE8"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184E" w:rsidRDefault="007A184E" w:rsidP="00417EBC">
      <w:pPr>
        <w:spacing w:before="0" w:after="120"/>
        <w:jc w:val="left"/>
        <w:rPr>
          <w:sz w:val="20"/>
        </w:rPr>
      </w:pPr>
      <w:r>
        <w:rPr>
          <w:rFonts w:hint="eastAsia"/>
          <w:sz w:val="20"/>
        </w:rPr>
        <w:t>A</w:t>
      </w:r>
      <w:r w:rsidR="00995A64">
        <w:rPr>
          <w:rFonts w:hint="eastAsia"/>
          <w:sz w:val="20"/>
        </w:rPr>
        <w:t>s per the WF [1], the agreement and remaining issues</w:t>
      </w:r>
      <w:r>
        <w:rPr>
          <w:rFonts w:hint="eastAsia"/>
          <w:sz w:val="20"/>
        </w:rPr>
        <w:t xml:space="preserve"> </w:t>
      </w:r>
      <w:r w:rsidR="00E93097">
        <w:rPr>
          <w:rFonts w:hint="eastAsia"/>
          <w:sz w:val="20"/>
        </w:rPr>
        <w:t xml:space="preserve">of </w:t>
      </w:r>
      <w:r w:rsidR="00995A64">
        <w:rPr>
          <w:sz w:val="20"/>
        </w:rPr>
        <w:t>switching</w:t>
      </w:r>
      <w:r w:rsidR="00995A64">
        <w:rPr>
          <w:rFonts w:hint="eastAsia"/>
          <w:sz w:val="20"/>
        </w:rPr>
        <w:t xml:space="preserve"> time mask</w:t>
      </w:r>
      <w:r>
        <w:rPr>
          <w:rFonts w:hint="eastAsia"/>
          <w:sz w:val="20"/>
        </w:rPr>
        <w:t xml:space="preserve"> are </w:t>
      </w:r>
      <w:r w:rsidR="00E93097">
        <w:rPr>
          <w:rFonts w:hint="eastAsia"/>
          <w:sz w:val="20"/>
        </w:rPr>
        <w:t xml:space="preserve">given </w:t>
      </w:r>
      <w:r>
        <w:rPr>
          <w:rFonts w:hint="eastAsia"/>
          <w:sz w:val="20"/>
        </w:rPr>
        <w:t>as follows:</w:t>
      </w:r>
    </w:p>
    <w:tbl>
      <w:tblPr>
        <w:tblStyle w:val="af8"/>
        <w:tblW w:w="0" w:type="auto"/>
        <w:tblLook w:val="04A0" w:firstRow="1" w:lastRow="0" w:firstColumn="1" w:lastColumn="0" w:noHBand="0" w:noVBand="1"/>
      </w:tblPr>
      <w:tblGrid>
        <w:gridCol w:w="9855"/>
      </w:tblGrid>
      <w:tr w:rsidR="007A184E" w:rsidTr="007A184E">
        <w:tc>
          <w:tcPr>
            <w:tcW w:w="9855" w:type="dxa"/>
          </w:tcPr>
          <w:p w:rsidR="00007043" w:rsidRDefault="00007043" w:rsidP="00007043">
            <w:pPr>
              <w:rPr>
                <w:b/>
                <w:u w:val="single"/>
              </w:rPr>
            </w:pPr>
            <w:r w:rsidRPr="00515CAA">
              <w:rPr>
                <w:b/>
                <w:u w:val="single"/>
                <w:lang w:eastAsia="ko-KR"/>
              </w:rPr>
              <w:t>Issue 1-1-1: Different cases for switching time mask</w:t>
            </w:r>
          </w:p>
          <w:p w:rsidR="00007043" w:rsidRPr="004C7B98" w:rsidRDefault="00007043" w:rsidP="00007043">
            <w:r w:rsidRPr="00515CAA">
              <w:rPr>
                <w:rFonts w:hint="eastAsia"/>
              </w:rPr>
              <w:t xml:space="preserve">Agreement: </w:t>
            </w:r>
            <w:r w:rsidRPr="004C7B98">
              <w:rPr>
                <w:rFonts w:eastAsiaTheme="minorEastAsia"/>
              </w:rPr>
              <w:t>To consider such cases for switching time mask</w:t>
            </w:r>
            <w:r>
              <w:rPr>
                <w:rFonts w:eastAsiaTheme="minorEastAsia" w:hint="eastAsia"/>
              </w:rPr>
              <w:t>:</w:t>
            </w:r>
          </w:p>
          <w:p w:rsidR="00007043" w:rsidRPr="00144345" w:rsidRDefault="00007043" w:rsidP="0039316F">
            <w:pPr>
              <w:pStyle w:val="afa"/>
              <w:widowControl/>
              <w:numPr>
                <w:ilvl w:val="0"/>
                <w:numId w:val="20"/>
              </w:numPr>
              <w:overflowPunct w:val="0"/>
              <w:autoSpaceDE w:val="0"/>
              <w:autoSpaceDN w:val="0"/>
              <w:adjustRightInd w:val="0"/>
              <w:spacing w:before="24" w:after="24" w:line="240" w:lineRule="auto"/>
              <w:ind w:firstLineChars="0"/>
              <w:jc w:val="left"/>
              <w:textAlignment w:val="baseline"/>
            </w:pPr>
            <w:r w:rsidRPr="00382F2F">
              <w:rPr>
                <w:rFonts w:eastAsiaTheme="minorEastAsia" w:hint="eastAsia"/>
              </w:rPr>
              <w:t>Case A:</w:t>
            </w:r>
            <w:r>
              <w:rPr>
                <w:rFonts w:eastAsiaTheme="minorEastAsia" w:hint="eastAsia"/>
              </w:rPr>
              <w:t xml:space="preserve"> </w:t>
            </w:r>
            <w:r w:rsidRPr="00382F2F">
              <w:t>Same bandwidth with same carrier frequency</w:t>
            </w:r>
          </w:p>
          <w:p w:rsidR="00007043" w:rsidRPr="00144345" w:rsidRDefault="00007043" w:rsidP="0039316F">
            <w:pPr>
              <w:pStyle w:val="afa"/>
              <w:widowControl/>
              <w:numPr>
                <w:ilvl w:val="0"/>
                <w:numId w:val="20"/>
              </w:numPr>
              <w:overflowPunct w:val="0"/>
              <w:autoSpaceDE w:val="0"/>
              <w:autoSpaceDN w:val="0"/>
              <w:adjustRightInd w:val="0"/>
              <w:spacing w:before="24" w:after="24" w:line="240" w:lineRule="auto"/>
              <w:ind w:firstLineChars="0"/>
              <w:jc w:val="left"/>
              <w:textAlignment w:val="baseline"/>
            </w:pPr>
            <w:r w:rsidRPr="00382F2F">
              <w:rPr>
                <w:rFonts w:eastAsiaTheme="minorEastAsia"/>
              </w:rPr>
              <w:t xml:space="preserve">Case B: </w:t>
            </w:r>
            <w:r w:rsidRPr="00382F2F">
              <w:t>Different bandwidths with same carrier frequency</w:t>
            </w:r>
          </w:p>
          <w:p w:rsidR="00007043" w:rsidRPr="007800BB" w:rsidRDefault="00007043" w:rsidP="0039316F">
            <w:pPr>
              <w:pStyle w:val="afa"/>
              <w:widowControl/>
              <w:numPr>
                <w:ilvl w:val="0"/>
                <w:numId w:val="20"/>
              </w:numPr>
              <w:overflowPunct w:val="0"/>
              <w:autoSpaceDE w:val="0"/>
              <w:autoSpaceDN w:val="0"/>
              <w:adjustRightInd w:val="0"/>
              <w:spacing w:before="24" w:after="24" w:line="240" w:lineRule="auto"/>
              <w:ind w:firstLineChars="0"/>
              <w:jc w:val="left"/>
              <w:textAlignment w:val="baseline"/>
            </w:pPr>
            <w:r w:rsidRPr="00382F2F">
              <w:rPr>
                <w:rFonts w:eastAsiaTheme="minorEastAsia"/>
              </w:rPr>
              <w:t xml:space="preserve">Case C: </w:t>
            </w:r>
          </w:p>
          <w:p w:rsidR="00007043" w:rsidRPr="00144345" w:rsidRDefault="00007043" w:rsidP="0039316F">
            <w:pPr>
              <w:pStyle w:val="afa"/>
              <w:widowControl/>
              <w:numPr>
                <w:ilvl w:val="1"/>
                <w:numId w:val="20"/>
              </w:numPr>
              <w:overflowPunct w:val="0"/>
              <w:autoSpaceDE w:val="0"/>
              <w:autoSpaceDN w:val="0"/>
              <w:adjustRightInd w:val="0"/>
              <w:spacing w:before="24" w:after="24" w:line="240" w:lineRule="auto"/>
              <w:ind w:firstLineChars="0"/>
              <w:jc w:val="left"/>
              <w:textAlignment w:val="baseline"/>
            </w:pPr>
            <w:r w:rsidRPr="00382F2F">
              <w:t>Same bandwidth with different carrier frequency</w:t>
            </w:r>
          </w:p>
          <w:p w:rsidR="00007043" w:rsidRPr="004C7B98" w:rsidRDefault="00007043" w:rsidP="0039316F">
            <w:pPr>
              <w:pStyle w:val="afa"/>
              <w:widowControl/>
              <w:numPr>
                <w:ilvl w:val="1"/>
                <w:numId w:val="20"/>
              </w:numPr>
              <w:overflowPunct w:val="0"/>
              <w:autoSpaceDE w:val="0"/>
              <w:autoSpaceDN w:val="0"/>
              <w:adjustRightInd w:val="0"/>
              <w:spacing w:before="24" w:after="24" w:line="240" w:lineRule="auto"/>
              <w:ind w:firstLineChars="0"/>
              <w:jc w:val="left"/>
              <w:textAlignment w:val="baseline"/>
            </w:pPr>
            <w:r w:rsidRPr="00382F2F">
              <w:t>Different bandwidth with different carrier frequency</w:t>
            </w:r>
          </w:p>
          <w:p w:rsidR="00007043" w:rsidRPr="007800BB" w:rsidRDefault="00007043" w:rsidP="0039316F">
            <w:pPr>
              <w:pStyle w:val="afa"/>
              <w:widowControl/>
              <w:numPr>
                <w:ilvl w:val="0"/>
                <w:numId w:val="21"/>
              </w:numPr>
              <w:overflowPunct w:val="0"/>
              <w:autoSpaceDE w:val="0"/>
              <w:autoSpaceDN w:val="0"/>
              <w:adjustRightInd w:val="0"/>
              <w:spacing w:before="24" w:after="24" w:line="240" w:lineRule="auto"/>
              <w:ind w:firstLineChars="0"/>
              <w:jc w:val="left"/>
              <w:textAlignment w:val="baseline"/>
              <w:rPr>
                <w:highlight w:val="green"/>
              </w:rPr>
            </w:pPr>
            <w:r w:rsidRPr="007800BB">
              <w:rPr>
                <w:rFonts w:eastAsiaTheme="minorEastAsia"/>
                <w:highlight w:val="green"/>
              </w:rPr>
              <w:t>Define one time mask requirement for Case A and one time mask requirement for Case B and Case C</w:t>
            </w:r>
          </w:p>
          <w:p w:rsidR="00007043" w:rsidRPr="00080EFC" w:rsidRDefault="00007043" w:rsidP="0039316F">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Theme="minorEastAsia"/>
                <w:highlight w:val="green"/>
              </w:rPr>
            </w:pPr>
            <w:r w:rsidRPr="007800BB">
              <w:rPr>
                <w:rFonts w:eastAsiaTheme="minorEastAsia"/>
                <w:highlight w:val="green"/>
              </w:rPr>
              <w:t>Requirement with case A is not mandated if the switching time for case A is smaller than Case B.</w:t>
            </w:r>
          </w:p>
          <w:p w:rsidR="00007043" w:rsidRDefault="00007043" w:rsidP="00007043">
            <w:pPr>
              <w:rPr>
                <w:b/>
                <w:u w:val="single"/>
              </w:rPr>
            </w:pPr>
            <w:r w:rsidRPr="00515CAA">
              <w:rPr>
                <w:b/>
                <w:u w:val="single"/>
                <w:lang w:eastAsia="ko-KR"/>
              </w:rPr>
              <w:t>Issue 1-1-2: Switching time mask for same carrier</w:t>
            </w:r>
          </w:p>
          <w:p w:rsidR="00007043" w:rsidRPr="00D6059A" w:rsidRDefault="00007043" w:rsidP="0039316F">
            <w:pPr>
              <w:pStyle w:val="afa"/>
              <w:widowControl/>
              <w:numPr>
                <w:ilvl w:val="0"/>
                <w:numId w:val="18"/>
              </w:numPr>
              <w:spacing w:before="24" w:after="24" w:line="240" w:lineRule="auto"/>
              <w:ind w:left="720" w:firstLineChars="0"/>
              <w:jc w:val="left"/>
            </w:pPr>
            <w:r w:rsidRPr="00D6059A">
              <w:t>Proposals</w:t>
            </w:r>
          </w:p>
          <w:p w:rsidR="00007043" w:rsidRPr="00E3172C" w:rsidRDefault="00007043" w:rsidP="0039316F">
            <w:pPr>
              <w:pStyle w:val="afa"/>
              <w:widowControl/>
              <w:numPr>
                <w:ilvl w:val="1"/>
                <w:numId w:val="18"/>
              </w:numPr>
              <w:spacing w:before="24" w:after="24" w:line="240" w:lineRule="auto"/>
              <w:ind w:left="1440" w:firstLineChars="0"/>
              <w:jc w:val="left"/>
            </w:pPr>
            <w:r>
              <w:rPr>
                <w:rFonts w:hint="eastAsia"/>
              </w:rPr>
              <w:t>Option 1: Include TA in time mask.</w:t>
            </w:r>
          </w:p>
          <w:p w:rsidR="00007043" w:rsidRDefault="00007043" w:rsidP="0039316F">
            <w:pPr>
              <w:pStyle w:val="afa"/>
              <w:widowControl/>
              <w:numPr>
                <w:ilvl w:val="1"/>
                <w:numId w:val="18"/>
              </w:numPr>
              <w:spacing w:before="24" w:after="24" w:line="240" w:lineRule="auto"/>
              <w:ind w:left="1440" w:firstLineChars="0"/>
              <w:jc w:val="left"/>
            </w:pPr>
            <w:r>
              <w:rPr>
                <w:rFonts w:hint="eastAsia"/>
              </w:rPr>
              <w:t>Option 2: Not include TA in time mask.</w:t>
            </w:r>
          </w:p>
          <w:p w:rsidR="00007043" w:rsidRDefault="00007043" w:rsidP="0039316F">
            <w:pPr>
              <w:pStyle w:val="afa"/>
              <w:widowControl/>
              <w:numPr>
                <w:ilvl w:val="0"/>
                <w:numId w:val="18"/>
              </w:numPr>
              <w:spacing w:before="24" w:after="24" w:line="240" w:lineRule="auto"/>
              <w:ind w:left="720" w:firstLineChars="0"/>
              <w:jc w:val="left"/>
            </w:pPr>
            <w:r>
              <w:rPr>
                <w:rFonts w:hint="eastAsia"/>
              </w:rPr>
              <w:t>Observation</w:t>
            </w:r>
          </w:p>
          <w:p w:rsidR="00007043" w:rsidRDefault="00007043" w:rsidP="0039316F">
            <w:pPr>
              <w:pStyle w:val="afa"/>
              <w:widowControl/>
              <w:numPr>
                <w:ilvl w:val="1"/>
                <w:numId w:val="18"/>
              </w:numPr>
              <w:spacing w:before="24" w:after="24" w:line="240" w:lineRule="auto"/>
              <w:ind w:left="1440" w:firstLineChars="0"/>
              <w:jc w:val="left"/>
            </w:pPr>
            <w:r>
              <w:rPr>
                <w:rFonts w:hint="eastAsia"/>
              </w:rPr>
              <w:t>In the 1</w:t>
            </w:r>
            <w:r w:rsidRPr="009045F4">
              <w:rPr>
                <w:rFonts w:hint="eastAsia"/>
                <w:vertAlign w:val="superscript"/>
              </w:rPr>
              <w:t>st</w:t>
            </w:r>
            <w:r>
              <w:rPr>
                <w:rFonts w:hint="eastAsia"/>
              </w:rPr>
              <w:t xml:space="preserve"> round, two transient periods 10us+10us for all SCS are agreed for same carrier. One company proposed to include TA </w:t>
            </w:r>
            <w:r>
              <w:t xml:space="preserve">difference </w:t>
            </w:r>
            <w:r>
              <w:rPr>
                <w:rFonts w:hint="eastAsia"/>
              </w:rPr>
              <w:t>in time mask.</w:t>
            </w:r>
          </w:p>
          <w:p w:rsidR="00007043" w:rsidRDefault="00007043" w:rsidP="0039316F">
            <w:pPr>
              <w:pStyle w:val="afa"/>
              <w:widowControl/>
              <w:numPr>
                <w:ilvl w:val="1"/>
                <w:numId w:val="18"/>
              </w:numPr>
              <w:spacing w:before="24" w:after="24" w:line="240" w:lineRule="auto"/>
              <w:ind w:left="1440" w:firstLineChars="0"/>
              <w:jc w:val="left"/>
            </w:pPr>
            <w:r>
              <w:t xml:space="preserve">NR timing advance </w:t>
            </w:r>
            <w:r>
              <w:rPr>
                <w:rFonts w:hint="eastAsia"/>
              </w:rPr>
              <w:t xml:space="preserve">TA = </w:t>
            </w:r>
            <w:r>
              <w:t>(</w:t>
            </w:r>
            <w:r>
              <w:rPr>
                <w:rFonts w:hint="eastAsia"/>
              </w:rPr>
              <w:t>N</w:t>
            </w:r>
            <w:r w:rsidRPr="00563171">
              <w:rPr>
                <w:rFonts w:hint="eastAsia"/>
                <w:vertAlign w:val="subscript"/>
              </w:rPr>
              <w:t>TA</w:t>
            </w:r>
            <w:r>
              <w:rPr>
                <w:rFonts w:hint="eastAsia"/>
                <w:vertAlign w:val="subscript"/>
              </w:rPr>
              <w:t xml:space="preserve"> </w:t>
            </w:r>
            <w:r>
              <w:rPr>
                <w:rFonts w:hint="eastAsia"/>
              </w:rPr>
              <w:t xml:space="preserve">+ </w:t>
            </w:r>
            <w:proofErr w:type="spellStart"/>
            <w:r>
              <w:rPr>
                <w:rFonts w:hint="eastAsia"/>
              </w:rPr>
              <w:t>N</w:t>
            </w:r>
            <w:r w:rsidRPr="00563171">
              <w:rPr>
                <w:rFonts w:hint="eastAsia"/>
                <w:vertAlign w:val="subscript"/>
              </w:rPr>
              <w:t>TA_offset</w:t>
            </w:r>
            <w:proofErr w:type="spellEnd"/>
            <w:r w:rsidRPr="00EE0FB1">
              <w:t>)</w:t>
            </w:r>
            <w:r>
              <w:t>*</w:t>
            </w:r>
            <w:proofErr w:type="spellStart"/>
            <w:r>
              <w:t>Tc</w:t>
            </w:r>
            <w:proofErr w:type="spellEnd"/>
            <w:r w:rsidRPr="00001FD8">
              <w:rPr>
                <w:rFonts w:hint="eastAsia"/>
              </w:rPr>
              <w:t>.</w:t>
            </w:r>
            <w:r>
              <w:rPr>
                <w:rFonts w:hint="eastAsia"/>
              </w:rPr>
              <w:t xml:space="preserve"> TA </w:t>
            </w:r>
            <w:r>
              <w:t xml:space="preserve">is not </w:t>
            </w:r>
            <w:r>
              <w:rPr>
                <w:rFonts w:hint="eastAsia"/>
              </w:rPr>
              <w:t xml:space="preserve">a </w:t>
            </w:r>
            <w:r>
              <w:t>constan</w:t>
            </w:r>
            <w:r>
              <w:rPr>
                <w:rFonts w:hint="eastAsia"/>
              </w:rPr>
              <w:t>t value.</w:t>
            </w:r>
          </w:p>
          <w:p w:rsidR="00007043" w:rsidRDefault="00007043" w:rsidP="0039316F">
            <w:pPr>
              <w:pStyle w:val="afa"/>
              <w:widowControl/>
              <w:numPr>
                <w:ilvl w:val="1"/>
                <w:numId w:val="18"/>
              </w:numPr>
              <w:spacing w:before="24" w:after="24" w:line="240" w:lineRule="auto"/>
              <w:ind w:left="1440" w:firstLineChars="0"/>
              <w:jc w:val="left"/>
            </w:pPr>
            <w:r>
              <w:t xml:space="preserve">NR </w:t>
            </w:r>
            <w:proofErr w:type="spellStart"/>
            <w:r>
              <w:t>Sidelink</w:t>
            </w:r>
            <w:proofErr w:type="spellEnd"/>
            <w:r>
              <w:t xml:space="preserve"> timing as </w:t>
            </w:r>
            <w:r>
              <w:rPr>
                <w:rFonts w:hint="eastAsia"/>
              </w:rPr>
              <w:t xml:space="preserve"> </w:t>
            </w:r>
            <w:r>
              <w:t>(</w:t>
            </w:r>
            <w:r>
              <w:rPr>
                <w:rFonts w:hint="eastAsia"/>
              </w:rPr>
              <w:t>N</w:t>
            </w:r>
            <w:r w:rsidRPr="00563171">
              <w:rPr>
                <w:rFonts w:hint="eastAsia"/>
                <w:vertAlign w:val="subscript"/>
              </w:rPr>
              <w:t>TA</w:t>
            </w:r>
            <w:r>
              <w:rPr>
                <w:vertAlign w:val="subscript"/>
              </w:rPr>
              <w:t>,SL</w:t>
            </w:r>
            <w:r>
              <w:rPr>
                <w:rFonts w:hint="eastAsia"/>
                <w:vertAlign w:val="subscript"/>
              </w:rPr>
              <w:t xml:space="preserve"> </w:t>
            </w:r>
            <w:r>
              <w:rPr>
                <w:rFonts w:hint="eastAsia"/>
              </w:rPr>
              <w:t xml:space="preserve">+ </w:t>
            </w:r>
            <w:proofErr w:type="spellStart"/>
            <w:r>
              <w:rPr>
                <w:rFonts w:hint="eastAsia"/>
              </w:rPr>
              <w:t>N</w:t>
            </w:r>
            <w:r w:rsidRPr="00563171">
              <w:rPr>
                <w:rFonts w:hint="eastAsia"/>
                <w:vertAlign w:val="subscript"/>
              </w:rPr>
              <w:t>TA_offset</w:t>
            </w:r>
            <w:proofErr w:type="spellEnd"/>
            <w:r w:rsidRPr="007F4994">
              <w:t>)</w:t>
            </w:r>
            <w:r>
              <w:t>*</w:t>
            </w:r>
            <w:proofErr w:type="spellStart"/>
            <w:r>
              <w:t>Tc</w:t>
            </w:r>
            <w:proofErr w:type="spellEnd"/>
          </w:p>
          <w:p w:rsidR="00007043" w:rsidRPr="00007043" w:rsidRDefault="00007043" w:rsidP="0039316F">
            <w:pPr>
              <w:pStyle w:val="afa"/>
              <w:widowControl/>
              <w:numPr>
                <w:ilvl w:val="1"/>
                <w:numId w:val="18"/>
              </w:numPr>
              <w:spacing w:before="24" w:after="24" w:line="240" w:lineRule="auto"/>
              <w:ind w:left="1440" w:firstLineChars="0"/>
              <w:jc w:val="left"/>
            </w:pPr>
            <w:r>
              <w:t xml:space="preserve">As agreed that in licensed band, the NR </w:t>
            </w:r>
            <w:proofErr w:type="spellStart"/>
            <w:r>
              <w:t>Sidelink</w:t>
            </w:r>
            <w:proofErr w:type="spellEnd"/>
            <w:r>
              <w:t xml:space="preserve"> timing </w:t>
            </w:r>
            <w:proofErr w:type="spellStart"/>
            <w:r>
              <w:t>N</w:t>
            </w:r>
            <w:r w:rsidRPr="00EE0FB1">
              <w:rPr>
                <w:vertAlign w:val="subscript"/>
              </w:rPr>
              <w:t>TA_offset</w:t>
            </w:r>
            <w:proofErr w:type="spellEnd"/>
            <w:r>
              <w:t xml:space="preserve"> will reuse the NR </w:t>
            </w:r>
            <w:proofErr w:type="spellStart"/>
            <w:r>
              <w:t>Uu</w:t>
            </w:r>
            <w:proofErr w:type="spellEnd"/>
            <w:r>
              <w:t xml:space="preserve"> </w:t>
            </w:r>
            <w:proofErr w:type="spellStart"/>
            <w:r>
              <w:t>N</w:t>
            </w:r>
            <w:r w:rsidRPr="00EE0FB1">
              <w:rPr>
                <w:vertAlign w:val="subscript"/>
              </w:rPr>
              <w:t>TA_offset</w:t>
            </w:r>
            <w:proofErr w:type="spellEnd"/>
            <w:r>
              <w:t xml:space="preserve">, so the difference will be </w:t>
            </w:r>
            <w:r>
              <w:rPr>
                <w:rFonts w:hint="eastAsia"/>
              </w:rPr>
              <w:t>N</w:t>
            </w:r>
            <w:r w:rsidRPr="00563171">
              <w:rPr>
                <w:rFonts w:hint="eastAsia"/>
                <w:vertAlign w:val="subscript"/>
              </w:rPr>
              <w:t>TA</w:t>
            </w:r>
            <w:r>
              <w:t>*</w:t>
            </w:r>
            <w:proofErr w:type="spellStart"/>
            <w:r>
              <w:t>Tc</w:t>
            </w:r>
            <w:proofErr w:type="spellEnd"/>
          </w:p>
          <w:p w:rsidR="00007043" w:rsidRPr="00BE3246" w:rsidRDefault="00007043" w:rsidP="0039316F">
            <w:pPr>
              <w:pStyle w:val="afa"/>
              <w:widowControl/>
              <w:numPr>
                <w:ilvl w:val="0"/>
                <w:numId w:val="18"/>
              </w:numPr>
              <w:spacing w:before="24" w:after="24" w:line="240" w:lineRule="auto"/>
              <w:ind w:left="720" w:firstLineChars="0"/>
              <w:jc w:val="left"/>
            </w:pPr>
            <w:r w:rsidRPr="00BE3246">
              <w:t>WF</w:t>
            </w:r>
          </w:p>
          <w:p w:rsidR="00007043" w:rsidRPr="00007043" w:rsidRDefault="00007043" w:rsidP="0039316F">
            <w:pPr>
              <w:pStyle w:val="afa"/>
              <w:widowControl/>
              <w:numPr>
                <w:ilvl w:val="1"/>
                <w:numId w:val="18"/>
              </w:numPr>
              <w:spacing w:before="24" w:after="24" w:line="240" w:lineRule="auto"/>
              <w:ind w:left="1440" w:firstLineChars="0"/>
              <w:jc w:val="left"/>
            </w:pPr>
            <w:r w:rsidRPr="002D5C23">
              <w:rPr>
                <w:lang w:val="en-US"/>
              </w:rPr>
              <w:t xml:space="preserve">Further discuss </w:t>
            </w:r>
            <w:r w:rsidRPr="002D5C23">
              <w:t xml:space="preserve">whether TA </w:t>
            </w:r>
            <w:r>
              <w:t xml:space="preserve">difference </w:t>
            </w:r>
            <w:r w:rsidRPr="002D5C23">
              <w:t>should be included or not.</w:t>
            </w:r>
          </w:p>
          <w:p w:rsidR="006F624F" w:rsidRDefault="00007043" w:rsidP="0006525D">
            <w:pPr>
              <w:rPr>
                <w:rFonts w:eastAsiaTheme="minorEastAsia"/>
              </w:rPr>
            </w:pPr>
            <w:r>
              <w:rPr>
                <w:rFonts w:hint="eastAsia"/>
              </w:rPr>
              <w:t>Agreement</w:t>
            </w:r>
            <w:r w:rsidRPr="00515CAA">
              <w:rPr>
                <w:rFonts w:hint="eastAsia"/>
              </w:rPr>
              <w:t xml:space="preserve">: </w:t>
            </w:r>
            <w:r w:rsidRPr="007800BB">
              <w:rPr>
                <w:szCs w:val="24"/>
                <w:highlight w:val="green"/>
              </w:rPr>
              <w:t xml:space="preserve">For </w:t>
            </w:r>
            <w:r w:rsidRPr="007800BB">
              <w:rPr>
                <w:rFonts w:eastAsiaTheme="minorEastAsia"/>
                <w:highlight w:val="green"/>
              </w:rPr>
              <w:t>switching time mask for Case A, consider two transient periods 10us+10us for all SCS, and further discuss whether TA should be included or not.</w:t>
            </w:r>
          </w:p>
          <w:p w:rsidR="004D4D5D" w:rsidRPr="00D6059A" w:rsidRDefault="004D4D5D" w:rsidP="004D4D5D">
            <w:pPr>
              <w:rPr>
                <w:b/>
                <w:u w:val="single"/>
              </w:rPr>
            </w:pPr>
            <w:bookmarkStart w:id="1" w:name="OLE_LINK9"/>
            <w:bookmarkStart w:id="2" w:name="OLE_LINK10"/>
            <w:r w:rsidRPr="00D6059A">
              <w:rPr>
                <w:b/>
                <w:u w:val="single"/>
                <w:lang w:eastAsia="ko-KR"/>
              </w:rPr>
              <w:t>Issue 1-</w:t>
            </w:r>
            <w:r>
              <w:rPr>
                <w:rFonts w:hint="eastAsia"/>
                <w:b/>
                <w:u w:val="single"/>
              </w:rPr>
              <w:t>1-3: Switching time for different carriers</w:t>
            </w:r>
          </w:p>
          <w:p w:rsidR="004D4D5D" w:rsidRPr="00D6059A" w:rsidRDefault="004D4D5D" w:rsidP="0039316F">
            <w:pPr>
              <w:pStyle w:val="afa"/>
              <w:widowControl/>
              <w:numPr>
                <w:ilvl w:val="0"/>
                <w:numId w:val="18"/>
              </w:numPr>
              <w:spacing w:before="24" w:after="24" w:line="240" w:lineRule="auto"/>
              <w:ind w:left="720" w:firstLineChars="0"/>
              <w:jc w:val="left"/>
            </w:pPr>
            <w:r w:rsidRPr="00D6059A">
              <w:t>Proposals</w:t>
            </w:r>
          </w:p>
          <w:p w:rsidR="004D4D5D" w:rsidRDefault="004D4D5D" w:rsidP="0039316F">
            <w:pPr>
              <w:pStyle w:val="afa"/>
              <w:widowControl/>
              <w:numPr>
                <w:ilvl w:val="1"/>
                <w:numId w:val="18"/>
              </w:numPr>
              <w:spacing w:before="24" w:after="24" w:line="240" w:lineRule="auto"/>
              <w:ind w:left="1440" w:firstLineChars="0"/>
              <w:jc w:val="left"/>
            </w:pPr>
            <w:r>
              <w:rPr>
                <w:rFonts w:hint="eastAsia"/>
              </w:rPr>
              <w:t>Option 1: RF switching time is 140us.</w:t>
            </w:r>
          </w:p>
          <w:p w:rsidR="004D4D5D" w:rsidRPr="009045F4" w:rsidRDefault="004D4D5D" w:rsidP="0039316F">
            <w:pPr>
              <w:pStyle w:val="afa"/>
              <w:widowControl/>
              <w:numPr>
                <w:ilvl w:val="1"/>
                <w:numId w:val="18"/>
              </w:numPr>
              <w:spacing w:before="24" w:after="24" w:line="240" w:lineRule="auto"/>
              <w:ind w:left="1440" w:firstLineChars="0"/>
              <w:jc w:val="left"/>
            </w:pPr>
            <w:r>
              <w:rPr>
                <w:rFonts w:hint="eastAsia"/>
              </w:rPr>
              <w:t xml:space="preserve">Option 2: </w:t>
            </w:r>
            <w:r>
              <w:rPr>
                <w:rFonts w:eastAsiaTheme="minorEastAsia" w:hint="eastAsia"/>
                <w:sz w:val="22"/>
                <w:szCs w:val="22"/>
              </w:rPr>
              <w:t>T</w:t>
            </w:r>
            <w:r w:rsidRPr="00467BAD">
              <w:rPr>
                <w:sz w:val="22"/>
                <w:szCs w:val="22"/>
              </w:rPr>
              <w:t xml:space="preserve">otal switching time equal to PUSCH preparation time for SL to </w:t>
            </w:r>
            <w:proofErr w:type="spellStart"/>
            <w:r w:rsidRPr="00467BAD">
              <w:rPr>
                <w:sz w:val="22"/>
                <w:szCs w:val="22"/>
              </w:rPr>
              <w:t>Uu</w:t>
            </w:r>
            <w:proofErr w:type="spellEnd"/>
            <w:r w:rsidRPr="00467BAD">
              <w:rPr>
                <w:sz w:val="22"/>
                <w:szCs w:val="22"/>
              </w:rPr>
              <w:t xml:space="preserve"> switching and PSSCH preparation time for </w:t>
            </w:r>
            <w:proofErr w:type="spellStart"/>
            <w:r w:rsidRPr="00467BAD">
              <w:rPr>
                <w:sz w:val="22"/>
                <w:szCs w:val="22"/>
              </w:rPr>
              <w:t>Uu</w:t>
            </w:r>
            <w:proofErr w:type="spellEnd"/>
            <w:r w:rsidRPr="00467BAD">
              <w:rPr>
                <w:sz w:val="22"/>
                <w:szCs w:val="22"/>
              </w:rPr>
              <w:t xml:space="preserve"> </w:t>
            </w:r>
            <w:r>
              <w:rPr>
                <w:rFonts w:eastAsiaTheme="minorEastAsia" w:hint="eastAsia"/>
                <w:sz w:val="22"/>
                <w:szCs w:val="22"/>
              </w:rPr>
              <w:t xml:space="preserve">to SL switching </w:t>
            </w:r>
            <w:r w:rsidRPr="00467BAD">
              <w:rPr>
                <w:sz w:val="22"/>
                <w:szCs w:val="22"/>
              </w:rPr>
              <w:t>+ RF switching time(140us) (R4-2117648)</w:t>
            </w:r>
          </w:p>
          <w:p w:rsidR="004D4D5D" w:rsidRDefault="004D4D5D" w:rsidP="0039316F">
            <w:pPr>
              <w:pStyle w:val="afa"/>
              <w:widowControl/>
              <w:numPr>
                <w:ilvl w:val="0"/>
                <w:numId w:val="18"/>
              </w:numPr>
              <w:spacing w:before="24" w:after="24" w:line="240" w:lineRule="auto"/>
              <w:ind w:left="720" w:firstLineChars="0"/>
              <w:jc w:val="left"/>
            </w:pPr>
            <w:r>
              <w:rPr>
                <w:rFonts w:hint="eastAsia"/>
              </w:rPr>
              <w:t>Observation</w:t>
            </w:r>
          </w:p>
          <w:p w:rsidR="004D4D5D" w:rsidRDefault="004D4D5D" w:rsidP="0039316F">
            <w:pPr>
              <w:pStyle w:val="afa"/>
              <w:widowControl/>
              <w:numPr>
                <w:ilvl w:val="1"/>
                <w:numId w:val="18"/>
              </w:numPr>
              <w:spacing w:before="24" w:after="24" w:line="240" w:lineRule="auto"/>
              <w:ind w:left="1440" w:firstLineChars="0"/>
              <w:jc w:val="left"/>
            </w:pPr>
            <w:r>
              <w:rPr>
                <w:rFonts w:hint="eastAsia"/>
              </w:rPr>
              <w:t>For LTE SL and NR LTE switching in ITS band, only RF retuning time is considered, i.e. 150us.</w:t>
            </w:r>
          </w:p>
          <w:p w:rsidR="004D4D5D" w:rsidRPr="00B729F5" w:rsidRDefault="004D4D5D" w:rsidP="0039316F">
            <w:pPr>
              <w:pStyle w:val="afa"/>
              <w:widowControl/>
              <w:numPr>
                <w:ilvl w:val="1"/>
                <w:numId w:val="18"/>
              </w:numPr>
              <w:spacing w:before="24" w:after="24" w:line="240" w:lineRule="auto"/>
              <w:ind w:left="1440" w:firstLineChars="0"/>
              <w:jc w:val="left"/>
            </w:pPr>
            <w:r>
              <w:rPr>
                <w:rFonts w:hint="eastAsia"/>
              </w:rPr>
              <w:lastRenderedPageBreak/>
              <w:t xml:space="preserve">One company would like to further check whether </w:t>
            </w:r>
            <w:r w:rsidRPr="00F9125B">
              <w:rPr>
                <w:rFonts w:hint="eastAsia"/>
                <w:lang w:val="en-US"/>
              </w:rPr>
              <w:t xml:space="preserve">the RF switching time occurs after </w:t>
            </w:r>
            <w:r w:rsidRPr="002D5C23">
              <w:rPr>
                <w:lang w:val="en-US"/>
              </w:rPr>
              <w:t xml:space="preserve">PSSCH/PUSCH preparation time </w:t>
            </w:r>
            <w:r w:rsidRPr="00F9125B">
              <w:rPr>
                <w:rFonts w:hint="eastAsia"/>
                <w:lang w:val="en-US"/>
              </w:rPr>
              <w:t xml:space="preserve">or simultaneously with </w:t>
            </w:r>
            <w:r w:rsidRPr="00F9125B">
              <w:rPr>
                <w:lang w:val="en-US"/>
              </w:rPr>
              <w:t>PSSCH/PUSCH preparation time</w:t>
            </w:r>
            <w:r w:rsidRPr="00F9125B">
              <w:rPr>
                <w:rFonts w:hint="eastAsia"/>
                <w:lang w:val="en-US"/>
              </w:rPr>
              <w:t>.</w:t>
            </w:r>
          </w:p>
          <w:p w:rsidR="004D4D5D" w:rsidRPr="009045F4" w:rsidRDefault="004D4D5D" w:rsidP="0039316F">
            <w:pPr>
              <w:pStyle w:val="afa"/>
              <w:widowControl/>
              <w:numPr>
                <w:ilvl w:val="0"/>
                <w:numId w:val="18"/>
              </w:numPr>
              <w:spacing w:before="24" w:after="24" w:line="240" w:lineRule="auto"/>
              <w:ind w:left="720" w:firstLineChars="0"/>
              <w:jc w:val="left"/>
            </w:pPr>
            <w:r w:rsidRPr="00382E89">
              <w:t>WF</w:t>
            </w:r>
          </w:p>
          <w:p w:rsidR="004D4D5D" w:rsidRPr="007304AA" w:rsidRDefault="004D4D5D" w:rsidP="0039316F">
            <w:pPr>
              <w:pStyle w:val="afa"/>
              <w:widowControl/>
              <w:numPr>
                <w:ilvl w:val="1"/>
                <w:numId w:val="18"/>
              </w:numPr>
              <w:spacing w:before="24" w:after="24" w:line="240" w:lineRule="auto"/>
              <w:ind w:left="1440" w:firstLineChars="0"/>
              <w:jc w:val="left"/>
            </w:pPr>
            <w:bookmarkStart w:id="3" w:name="OLE_LINK7"/>
            <w:bookmarkStart w:id="4" w:name="OLE_LINK8"/>
            <w:r>
              <w:rPr>
                <w:rFonts w:hint="eastAsia"/>
                <w:lang w:val="en-US"/>
              </w:rPr>
              <w:t>RF switching time is different from PUSCH/PSSCH preparation time.</w:t>
            </w:r>
          </w:p>
          <w:p w:rsidR="004D4D5D" w:rsidRPr="002A1CC6" w:rsidRDefault="004D4D5D" w:rsidP="0039316F">
            <w:pPr>
              <w:pStyle w:val="afa"/>
              <w:widowControl/>
              <w:numPr>
                <w:ilvl w:val="1"/>
                <w:numId w:val="18"/>
              </w:numPr>
              <w:spacing w:before="24" w:after="24" w:line="240" w:lineRule="auto"/>
              <w:ind w:left="1440" w:firstLineChars="0"/>
              <w:jc w:val="left"/>
            </w:pPr>
            <w:r>
              <w:rPr>
                <w:rFonts w:hint="eastAsia"/>
                <w:lang w:val="en-US"/>
              </w:rPr>
              <w:t xml:space="preserve">Further discuss </w:t>
            </w:r>
            <w:r>
              <w:rPr>
                <w:rFonts w:hint="eastAsia"/>
              </w:rPr>
              <w:t>wh</w:t>
            </w:r>
            <w:r w:rsidRPr="007304AA">
              <w:rPr>
                <w:rFonts w:hint="eastAsia"/>
              </w:rPr>
              <w:t xml:space="preserve">ether </w:t>
            </w:r>
            <w:r w:rsidRPr="007304AA">
              <w:rPr>
                <w:rFonts w:hint="eastAsia"/>
                <w:lang w:val="en-US"/>
              </w:rPr>
              <w:t xml:space="preserve">the RF switching time occurs after </w:t>
            </w:r>
            <w:r w:rsidRPr="007304AA">
              <w:rPr>
                <w:lang w:val="en-US"/>
              </w:rPr>
              <w:t xml:space="preserve">PSSCH/PUSCH preparation time </w:t>
            </w:r>
            <w:r w:rsidRPr="007304AA">
              <w:rPr>
                <w:rFonts w:hint="eastAsia"/>
                <w:lang w:val="en-US"/>
              </w:rPr>
              <w:t xml:space="preserve">or simultaneously with </w:t>
            </w:r>
            <w:r w:rsidRPr="007304AA">
              <w:rPr>
                <w:lang w:val="en-US"/>
              </w:rPr>
              <w:t>PSSCH/PUSCH preparation time</w:t>
            </w:r>
            <w:r w:rsidRPr="007304AA">
              <w:rPr>
                <w:rFonts w:hint="eastAsia"/>
                <w:lang w:val="en-US"/>
              </w:rPr>
              <w:t>.</w:t>
            </w:r>
            <w:bookmarkEnd w:id="3"/>
            <w:bookmarkEnd w:id="4"/>
            <w:r w:rsidRPr="007304AA">
              <w:rPr>
                <w:rFonts w:hint="eastAsia"/>
                <w:lang w:val="en-US"/>
              </w:rPr>
              <w:t xml:space="preserve"> If RAN4 agree RF switching time is separate from </w:t>
            </w:r>
            <w:r w:rsidRPr="007304AA">
              <w:t>preparation time and can occur either sequentially or simultaneously to the preparation time</w:t>
            </w:r>
            <w:r w:rsidRPr="007304AA">
              <w:rPr>
                <w:rFonts w:hint="eastAsia"/>
                <w:lang w:val="en-US"/>
              </w:rPr>
              <w:t>, the switching time, i.e. 140us can be agreed.</w:t>
            </w:r>
          </w:p>
          <w:bookmarkEnd w:id="1"/>
          <w:bookmarkEnd w:id="2"/>
          <w:p w:rsidR="004D4D5D" w:rsidRDefault="004D4D5D" w:rsidP="004D4D5D">
            <w:pPr>
              <w:spacing w:after="120"/>
              <w:rPr>
                <w:szCs w:val="24"/>
              </w:rPr>
            </w:pPr>
          </w:p>
          <w:p w:rsidR="004D4D5D" w:rsidRPr="00750A9A" w:rsidRDefault="004D4D5D" w:rsidP="004D4D5D">
            <w:pPr>
              <w:rPr>
                <w:b/>
                <w:u w:val="single"/>
              </w:rPr>
            </w:pPr>
            <w:r w:rsidRPr="00750A9A">
              <w:rPr>
                <w:b/>
                <w:u w:val="single"/>
                <w:lang w:eastAsia="ko-KR"/>
              </w:rPr>
              <w:t>Issue 1-</w:t>
            </w:r>
            <w:r>
              <w:rPr>
                <w:rFonts w:hint="eastAsia"/>
                <w:b/>
                <w:u w:val="single"/>
              </w:rPr>
              <w:t>1</w:t>
            </w:r>
            <w:r w:rsidRPr="00750A9A">
              <w:rPr>
                <w:rFonts w:hint="eastAsia"/>
                <w:b/>
                <w:u w:val="single"/>
              </w:rPr>
              <w:t>-</w:t>
            </w:r>
            <w:r>
              <w:rPr>
                <w:rFonts w:hint="eastAsia"/>
                <w:b/>
                <w:u w:val="single"/>
              </w:rPr>
              <w:t>4</w:t>
            </w:r>
            <w:r w:rsidRPr="00750A9A">
              <w:rPr>
                <w:rFonts w:hint="eastAsia"/>
                <w:b/>
                <w:u w:val="single"/>
              </w:rPr>
              <w:t xml:space="preserve">: </w:t>
            </w:r>
            <w:r>
              <w:rPr>
                <w:rFonts w:eastAsiaTheme="minorEastAsia" w:hint="eastAsia"/>
                <w:b/>
                <w:u w:val="single"/>
              </w:rPr>
              <w:t>Switching time mask for different carriers</w:t>
            </w:r>
          </w:p>
          <w:p w:rsidR="004D4D5D" w:rsidRPr="00D6059A" w:rsidRDefault="004D4D5D" w:rsidP="0039316F">
            <w:pPr>
              <w:pStyle w:val="afa"/>
              <w:widowControl/>
              <w:numPr>
                <w:ilvl w:val="0"/>
                <w:numId w:val="18"/>
              </w:numPr>
              <w:spacing w:before="24" w:after="24" w:line="240" w:lineRule="auto"/>
              <w:ind w:left="720" w:firstLineChars="0"/>
              <w:jc w:val="left"/>
            </w:pPr>
            <w:r w:rsidRPr="00D6059A">
              <w:t>Proposals</w:t>
            </w:r>
          </w:p>
          <w:p w:rsidR="004D4D5D" w:rsidRDefault="004D4D5D" w:rsidP="0039316F">
            <w:pPr>
              <w:pStyle w:val="afa"/>
              <w:widowControl/>
              <w:numPr>
                <w:ilvl w:val="1"/>
                <w:numId w:val="18"/>
              </w:numPr>
              <w:spacing w:before="24" w:after="24" w:line="240" w:lineRule="auto"/>
              <w:ind w:left="1440" w:firstLineChars="0"/>
              <w:jc w:val="left"/>
            </w:pPr>
            <w:r>
              <w:rPr>
                <w:rFonts w:hint="eastAsia"/>
              </w:rPr>
              <w:t>Option 1: T</w:t>
            </w:r>
            <w:r w:rsidRPr="00B05E00">
              <w:t xml:space="preserve">o consider </w:t>
            </w:r>
            <w:r>
              <w:rPr>
                <w:rFonts w:hint="eastAsia"/>
              </w:rPr>
              <w:t xml:space="preserve">the time mask for different carrier in LGE paper </w:t>
            </w:r>
            <w:r w:rsidRPr="00E96B6B">
              <w:t>R4-2112769</w:t>
            </w:r>
            <w:r>
              <w:rPr>
                <w:rFonts w:hint="eastAsia"/>
              </w:rPr>
              <w:t>.</w:t>
            </w:r>
          </w:p>
          <w:p w:rsidR="004D4D5D" w:rsidRDefault="004D4D5D" w:rsidP="0039316F">
            <w:pPr>
              <w:pStyle w:val="afa"/>
              <w:widowControl/>
              <w:numPr>
                <w:ilvl w:val="1"/>
                <w:numId w:val="18"/>
              </w:numPr>
              <w:spacing w:before="24" w:after="24" w:line="240" w:lineRule="auto"/>
              <w:ind w:left="1440" w:firstLineChars="0"/>
              <w:jc w:val="left"/>
            </w:pPr>
            <w:r>
              <w:rPr>
                <w:rFonts w:hint="eastAsia"/>
              </w:rPr>
              <w:t>Option 2: T</w:t>
            </w:r>
            <w:r w:rsidRPr="00B05E00">
              <w:t xml:space="preserve">o consider </w:t>
            </w:r>
            <w:r>
              <w:rPr>
                <w:rFonts w:hint="eastAsia"/>
              </w:rPr>
              <w:t xml:space="preserve">the time mask for different carrier in </w:t>
            </w:r>
            <w:proofErr w:type="spellStart"/>
            <w:r>
              <w:rPr>
                <w:rFonts w:hint="eastAsia"/>
              </w:rPr>
              <w:t>Xiaomi</w:t>
            </w:r>
            <w:proofErr w:type="spellEnd"/>
            <w:r>
              <w:rPr>
                <w:rFonts w:hint="eastAsia"/>
              </w:rPr>
              <w:t xml:space="preserve"> paper </w:t>
            </w:r>
            <w:hyperlink r:id="rId9" w:history="1">
              <w:r w:rsidRPr="004628CA">
                <w:t>R4-211</w:t>
              </w:r>
              <w:r>
                <w:rPr>
                  <w:rFonts w:eastAsiaTheme="minorEastAsia" w:hint="eastAsia"/>
                </w:rPr>
                <w:t>9251</w:t>
              </w:r>
            </w:hyperlink>
            <w:r>
              <w:rPr>
                <w:rFonts w:hint="eastAsia"/>
              </w:rPr>
              <w:t>.</w:t>
            </w:r>
          </w:p>
          <w:p w:rsidR="004D4D5D" w:rsidRPr="00BE3246" w:rsidRDefault="004D4D5D" w:rsidP="0039316F">
            <w:pPr>
              <w:pStyle w:val="afa"/>
              <w:widowControl/>
              <w:numPr>
                <w:ilvl w:val="0"/>
                <w:numId w:val="18"/>
              </w:numPr>
              <w:spacing w:before="24" w:after="24" w:line="240" w:lineRule="auto"/>
              <w:ind w:left="720" w:firstLineChars="0"/>
              <w:jc w:val="left"/>
            </w:pPr>
            <w:r w:rsidRPr="00BE3246">
              <w:t>WF</w:t>
            </w:r>
          </w:p>
          <w:p w:rsidR="004D4D5D" w:rsidRPr="004D4D5D" w:rsidRDefault="004D4D5D" w:rsidP="0039316F">
            <w:pPr>
              <w:pStyle w:val="afa"/>
              <w:widowControl/>
              <w:numPr>
                <w:ilvl w:val="1"/>
                <w:numId w:val="18"/>
              </w:numPr>
              <w:spacing w:before="24" w:after="24" w:line="240" w:lineRule="auto"/>
              <w:ind w:left="1440" w:firstLineChars="0"/>
              <w:jc w:val="left"/>
            </w:pPr>
            <w:r w:rsidRPr="00A11BD6">
              <w:rPr>
                <w:rFonts w:eastAsiaTheme="minorEastAsia"/>
                <w:lang w:val="en-US"/>
              </w:rPr>
              <w:t>Further discuss whether to indicate TA</w:t>
            </w:r>
            <w:r>
              <w:rPr>
                <w:rFonts w:eastAsiaTheme="minorEastAsia"/>
                <w:lang w:val="en-US"/>
              </w:rPr>
              <w:t xml:space="preserve"> difference as specified in issue 1-1-2</w:t>
            </w:r>
            <w:r w:rsidRPr="00A11BD6">
              <w:rPr>
                <w:rFonts w:eastAsiaTheme="minorEastAsia"/>
                <w:lang w:val="en-US"/>
              </w:rPr>
              <w:t xml:space="preserve"> in switching time mask.</w:t>
            </w:r>
          </w:p>
        </w:tc>
      </w:tr>
    </w:tbl>
    <w:p w:rsidR="00D60C1A" w:rsidRPr="00E47017" w:rsidRDefault="00D60C1A" w:rsidP="00D60C1A">
      <w:pPr>
        <w:spacing w:before="0" w:after="120"/>
        <w:jc w:val="left"/>
        <w:rPr>
          <w:sz w:val="20"/>
        </w:rPr>
      </w:pPr>
    </w:p>
    <w:p w:rsidR="00581A2D" w:rsidRDefault="003903C7" w:rsidP="008625E5">
      <w:pPr>
        <w:spacing w:before="0" w:after="120"/>
        <w:jc w:val="left"/>
        <w:rPr>
          <w:sz w:val="20"/>
        </w:rPr>
      </w:pPr>
      <w:r>
        <w:rPr>
          <w:rFonts w:hint="eastAsia"/>
          <w:sz w:val="20"/>
        </w:rPr>
        <w:t xml:space="preserve">Whether to include TA in the switching time mask irrespective of Case </w:t>
      </w:r>
      <w:proofErr w:type="gramStart"/>
      <w:r w:rsidR="00066925">
        <w:rPr>
          <w:rFonts w:hint="eastAsia"/>
          <w:sz w:val="20"/>
        </w:rPr>
        <w:t>A</w:t>
      </w:r>
      <w:proofErr w:type="gramEnd"/>
      <w:r w:rsidR="00066925">
        <w:rPr>
          <w:rFonts w:hint="eastAsia"/>
          <w:sz w:val="20"/>
        </w:rPr>
        <w:t xml:space="preserve">, Case B and Case C is FFS. </w:t>
      </w:r>
      <w:r w:rsidR="00343AEE">
        <w:rPr>
          <w:rFonts w:hint="eastAsia"/>
          <w:sz w:val="20"/>
        </w:rPr>
        <w:t xml:space="preserve">Based on current design, </w:t>
      </w:r>
      <w:r w:rsidR="00581A2D">
        <w:rPr>
          <w:rFonts w:hint="eastAsia"/>
          <w:sz w:val="20"/>
        </w:rPr>
        <w:t xml:space="preserve">SL </w:t>
      </w:r>
      <w:proofErr w:type="spellStart"/>
      <w:r w:rsidR="00581A2D">
        <w:rPr>
          <w:rFonts w:hint="eastAsia"/>
          <w:sz w:val="20"/>
        </w:rPr>
        <w:t>Tx</w:t>
      </w:r>
      <w:proofErr w:type="spellEnd"/>
      <w:r w:rsidR="00581A2D">
        <w:rPr>
          <w:rFonts w:hint="eastAsia"/>
          <w:sz w:val="20"/>
        </w:rPr>
        <w:t xml:space="preserve">/Rx is </w:t>
      </w:r>
      <w:r w:rsidR="00343AEE">
        <w:rPr>
          <w:rFonts w:hint="eastAsia"/>
          <w:sz w:val="20"/>
        </w:rPr>
        <w:t>in alignment</w:t>
      </w:r>
      <w:r w:rsidR="00581A2D">
        <w:rPr>
          <w:rFonts w:hint="eastAsia"/>
          <w:sz w:val="20"/>
        </w:rPr>
        <w:t xml:space="preserve"> with </w:t>
      </w:r>
      <w:proofErr w:type="spellStart"/>
      <w:r w:rsidR="00581A2D">
        <w:rPr>
          <w:rFonts w:hint="eastAsia"/>
          <w:sz w:val="20"/>
        </w:rPr>
        <w:t>Uu</w:t>
      </w:r>
      <w:proofErr w:type="spellEnd"/>
      <w:r w:rsidR="00581A2D">
        <w:rPr>
          <w:rFonts w:hint="eastAsia"/>
          <w:sz w:val="20"/>
        </w:rPr>
        <w:t xml:space="preserve"> UL timing. To specify switching time mask between </w:t>
      </w:r>
      <w:proofErr w:type="spellStart"/>
      <w:r w:rsidR="00581A2D">
        <w:rPr>
          <w:rFonts w:hint="eastAsia"/>
          <w:sz w:val="20"/>
        </w:rPr>
        <w:t>Uu</w:t>
      </w:r>
      <w:proofErr w:type="spellEnd"/>
      <w:r w:rsidR="00581A2D">
        <w:rPr>
          <w:rFonts w:hint="eastAsia"/>
          <w:sz w:val="20"/>
        </w:rPr>
        <w:t xml:space="preserve"> and SL, timing advance is involved</w:t>
      </w:r>
      <w:r w:rsidR="004519AA">
        <w:rPr>
          <w:rFonts w:hint="eastAsia"/>
          <w:sz w:val="20"/>
        </w:rPr>
        <w:t xml:space="preserve"> particularly for how to decide switching </w:t>
      </w:r>
      <w:r w:rsidR="004519AA">
        <w:rPr>
          <w:sz w:val="20"/>
        </w:rPr>
        <w:t>position.</w:t>
      </w:r>
      <w:r w:rsidR="004519AA">
        <w:rPr>
          <w:rFonts w:hint="eastAsia"/>
          <w:sz w:val="20"/>
        </w:rPr>
        <w:t xml:space="preserve"> </w:t>
      </w:r>
      <w:r w:rsidR="00343AEE">
        <w:rPr>
          <w:rFonts w:hint="eastAsia"/>
          <w:sz w:val="20"/>
        </w:rPr>
        <w:t>By taking TA into account, s</w:t>
      </w:r>
      <w:r w:rsidR="00234E9F">
        <w:rPr>
          <w:rFonts w:hint="eastAsia"/>
          <w:sz w:val="20"/>
        </w:rPr>
        <w:t xml:space="preserve">witching time masks vary from different switching cases </w:t>
      </w:r>
      <w:r w:rsidR="00234E9F">
        <w:rPr>
          <w:sz w:val="20"/>
        </w:rPr>
        <w:t>between</w:t>
      </w:r>
      <w:r w:rsidR="00234E9F">
        <w:rPr>
          <w:rFonts w:hint="eastAsia"/>
          <w:sz w:val="20"/>
        </w:rPr>
        <w:t xml:space="preserve"> UL/DL and SL. Specifically, one</w:t>
      </w:r>
      <w:r w:rsidR="00581A2D">
        <w:rPr>
          <w:rFonts w:hint="eastAsia"/>
          <w:sz w:val="20"/>
        </w:rPr>
        <w:t xml:space="preserve"> time gap </w:t>
      </w:r>
      <w:r w:rsidR="00234E9F">
        <w:rPr>
          <w:rFonts w:hint="eastAsia"/>
          <w:sz w:val="20"/>
        </w:rPr>
        <w:t xml:space="preserve">appears between two RATs </w:t>
      </w:r>
      <w:r w:rsidR="00581A2D">
        <w:rPr>
          <w:rFonts w:hint="eastAsia"/>
          <w:sz w:val="20"/>
        </w:rPr>
        <w:t xml:space="preserve">during the switching from UL </w:t>
      </w:r>
      <w:r w:rsidR="00234E9F">
        <w:rPr>
          <w:rFonts w:hint="eastAsia"/>
          <w:sz w:val="20"/>
        </w:rPr>
        <w:t>to</w:t>
      </w:r>
      <w:r w:rsidR="00581A2D">
        <w:rPr>
          <w:rFonts w:hint="eastAsia"/>
          <w:sz w:val="20"/>
        </w:rPr>
        <w:t xml:space="preserve"> SL </w:t>
      </w:r>
      <w:r w:rsidR="00234E9F">
        <w:rPr>
          <w:rFonts w:hint="eastAsia"/>
          <w:sz w:val="20"/>
        </w:rPr>
        <w:t xml:space="preserve">while one time overlap appears during the switching from SL to UL. </w:t>
      </w:r>
      <w:r w:rsidR="00343AEE">
        <w:rPr>
          <w:rFonts w:hint="eastAsia"/>
          <w:sz w:val="20"/>
        </w:rPr>
        <w:t xml:space="preserve">Therefore, </w:t>
      </w:r>
      <w:r w:rsidR="00343AEE" w:rsidRPr="00343AEE">
        <w:rPr>
          <w:sz w:val="20"/>
        </w:rPr>
        <w:t xml:space="preserve">UL and DL should be differentiated to decide </w:t>
      </w:r>
      <w:r w:rsidR="00343AEE">
        <w:rPr>
          <w:rFonts w:hint="eastAsia"/>
          <w:sz w:val="20"/>
        </w:rPr>
        <w:t>respective</w:t>
      </w:r>
      <w:r w:rsidR="00343AEE" w:rsidRPr="00343AEE">
        <w:rPr>
          <w:sz w:val="20"/>
        </w:rPr>
        <w:t xml:space="preserve"> switching time mask if </w:t>
      </w:r>
      <w:r w:rsidR="00343AEE">
        <w:rPr>
          <w:rFonts w:hint="eastAsia"/>
          <w:sz w:val="20"/>
        </w:rPr>
        <w:t>TA is considered</w:t>
      </w:r>
      <w:r w:rsidR="00343AEE" w:rsidRPr="00343AEE">
        <w:rPr>
          <w:sz w:val="20"/>
        </w:rPr>
        <w:t>.</w:t>
      </w:r>
      <w:r w:rsidR="00A754CE">
        <w:rPr>
          <w:rFonts w:hint="eastAsia"/>
          <w:sz w:val="20"/>
        </w:rPr>
        <w:t xml:space="preserve"> </w:t>
      </w:r>
      <w:r w:rsidR="00A754CE">
        <w:rPr>
          <w:rFonts w:hint="eastAsia"/>
          <w:sz w:val="20"/>
        </w:rPr>
        <w:t xml:space="preserve">Other switching cases between DL and SL have no TA </w:t>
      </w:r>
      <w:r w:rsidR="00A754CE">
        <w:rPr>
          <w:sz w:val="20"/>
        </w:rPr>
        <w:t>impact</w:t>
      </w:r>
      <w:r w:rsidR="00A754CE">
        <w:rPr>
          <w:rFonts w:hint="eastAsia"/>
          <w:sz w:val="20"/>
        </w:rPr>
        <w:t xml:space="preserve"> and can be considered as normal cases.</w:t>
      </w:r>
    </w:p>
    <w:p w:rsidR="004519AA" w:rsidRPr="004C1A06" w:rsidRDefault="004519AA" w:rsidP="008625E5">
      <w:pPr>
        <w:spacing w:before="0" w:after="120"/>
        <w:jc w:val="left"/>
        <w:rPr>
          <w:b/>
          <w:sz w:val="20"/>
        </w:rPr>
      </w:pPr>
      <w:r w:rsidRPr="004C1A06">
        <w:rPr>
          <w:rFonts w:hint="eastAsia"/>
          <w:b/>
          <w:sz w:val="20"/>
        </w:rPr>
        <w:t xml:space="preserve">Observation 1: To specify switching time mask between </w:t>
      </w:r>
      <w:proofErr w:type="spellStart"/>
      <w:r w:rsidRPr="004C1A06">
        <w:rPr>
          <w:rFonts w:hint="eastAsia"/>
          <w:b/>
          <w:sz w:val="20"/>
        </w:rPr>
        <w:t>Uu</w:t>
      </w:r>
      <w:proofErr w:type="spellEnd"/>
      <w:r w:rsidRPr="004C1A06">
        <w:rPr>
          <w:rFonts w:hint="eastAsia"/>
          <w:b/>
          <w:sz w:val="20"/>
        </w:rPr>
        <w:t xml:space="preserve"> and SL, timing advance is involved particularly for how to decide switching </w:t>
      </w:r>
      <w:r w:rsidRPr="004C1A06">
        <w:rPr>
          <w:b/>
          <w:sz w:val="20"/>
        </w:rPr>
        <w:t>position.</w:t>
      </w:r>
      <w:r w:rsidRPr="004C1A06">
        <w:rPr>
          <w:rFonts w:hint="eastAsia"/>
          <w:b/>
          <w:sz w:val="20"/>
        </w:rPr>
        <w:t xml:space="preserve"> </w:t>
      </w:r>
    </w:p>
    <w:p w:rsidR="00CB304E" w:rsidRDefault="004519AA" w:rsidP="008625E5">
      <w:pPr>
        <w:spacing w:before="0" w:after="120"/>
        <w:jc w:val="left"/>
        <w:rPr>
          <w:b/>
          <w:sz w:val="20"/>
        </w:rPr>
      </w:pPr>
      <w:r w:rsidRPr="004C1A06">
        <w:rPr>
          <w:rFonts w:hint="eastAsia"/>
          <w:b/>
          <w:sz w:val="20"/>
        </w:rPr>
        <w:t xml:space="preserve">Observation 2: </w:t>
      </w:r>
      <w:r w:rsidR="00343AEE" w:rsidRPr="00343AEE">
        <w:rPr>
          <w:b/>
          <w:sz w:val="20"/>
        </w:rPr>
        <w:t>By taking TA into account, switching time masks vary from different switching cases between UL/DL and SL. Specifically, one time gap appears between two RATs during the switching from UL to SL while one time overlap appears during the switching from SL to UL.</w:t>
      </w:r>
    </w:p>
    <w:p w:rsidR="00E80CD4" w:rsidRDefault="00343AEE" w:rsidP="008625E5">
      <w:pPr>
        <w:spacing w:before="0" w:after="120"/>
        <w:jc w:val="left"/>
        <w:rPr>
          <w:rFonts w:hint="eastAsia"/>
          <w:b/>
          <w:sz w:val="20"/>
        </w:rPr>
      </w:pPr>
      <w:bookmarkStart w:id="5" w:name="OLE_LINK1"/>
      <w:bookmarkStart w:id="6" w:name="OLE_LINK2"/>
      <w:r>
        <w:rPr>
          <w:rFonts w:hint="eastAsia"/>
          <w:b/>
          <w:sz w:val="20"/>
        </w:rPr>
        <w:t xml:space="preserve">Proposal 1: </w:t>
      </w:r>
      <w:r w:rsidR="00BF3301">
        <w:rPr>
          <w:rFonts w:hint="eastAsia"/>
          <w:b/>
          <w:sz w:val="20"/>
        </w:rPr>
        <w:t>To</w:t>
      </w:r>
      <w:r w:rsidRPr="00343AEE">
        <w:rPr>
          <w:b/>
          <w:sz w:val="20"/>
        </w:rPr>
        <w:t xml:space="preserve"> differentiated </w:t>
      </w:r>
      <w:r w:rsidR="00BF3301">
        <w:rPr>
          <w:rFonts w:hint="eastAsia"/>
          <w:b/>
          <w:sz w:val="20"/>
        </w:rPr>
        <w:t xml:space="preserve">UL and SL </w:t>
      </w:r>
      <w:r w:rsidRPr="00343AEE">
        <w:rPr>
          <w:b/>
          <w:sz w:val="20"/>
        </w:rPr>
        <w:t>to decide respective switching time mask if TA is considered</w:t>
      </w:r>
      <w:r w:rsidR="00FB3282">
        <w:rPr>
          <w:rFonts w:hint="eastAsia"/>
          <w:b/>
          <w:sz w:val="20"/>
        </w:rPr>
        <w:t xml:space="preserve"> (see table 2-1)</w:t>
      </w:r>
      <w:r w:rsidR="00D771EF">
        <w:rPr>
          <w:rFonts w:hint="eastAsia"/>
          <w:b/>
          <w:sz w:val="20"/>
        </w:rPr>
        <w:t xml:space="preserve">. UL to SL and </w:t>
      </w:r>
      <w:r w:rsidR="00BF3301">
        <w:rPr>
          <w:rFonts w:hint="eastAsia"/>
          <w:b/>
          <w:sz w:val="20"/>
        </w:rPr>
        <w:t xml:space="preserve">SL to UL switching time mask should be revisited </w:t>
      </w:r>
      <w:r w:rsidR="00AC5B06">
        <w:rPr>
          <w:rFonts w:hint="eastAsia"/>
          <w:b/>
          <w:sz w:val="20"/>
        </w:rPr>
        <w:t xml:space="preserve">for Case A and Case B/C </w:t>
      </w:r>
      <w:r w:rsidR="00BF3301">
        <w:rPr>
          <w:rFonts w:hint="eastAsia"/>
          <w:b/>
          <w:sz w:val="20"/>
        </w:rPr>
        <w:t>by considering TA.</w:t>
      </w:r>
    </w:p>
    <w:bookmarkEnd w:id="5"/>
    <w:bookmarkEnd w:id="6"/>
    <w:p w:rsidR="003D4DE6" w:rsidRPr="00636030" w:rsidRDefault="003D4DE6" w:rsidP="003D4DE6">
      <w:pPr>
        <w:spacing w:before="0" w:after="120"/>
        <w:jc w:val="center"/>
        <w:rPr>
          <w:b/>
          <w:sz w:val="20"/>
        </w:rPr>
      </w:pPr>
      <w:r>
        <w:rPr>
          <w:rFonts w:hint="eastAsia"/>
          <w:b/>
          <w:sz w:val="20"/>
        </w:rPr>
        <w:t>Table 2-1:</w:t>
      </w:r>
      <w:r w:rsidR="008A587B">
        <w:rPr>
          <w:rFonts w:hint="eastAsia"/>
          <w:b/>
          <w:sz w:val="20"/>
        </w:rPr>
        <w:t xml:space="preserve"> Switching cases by considering TA</w:t>
      </w:r>
    </w:p>
    <w:tbl>
      <w:tblPr>
        <w:tblStyle w:val="af8"/>
        <w:tblW w:w="0" w:type="auto"/>
        <w:jc w:val="center"/>
        <w:tblInd w:w="420" w:type="dxa"/>
        <w:tblLook w:val="04A0" w:firstRow="1" w:lastRow="0" w:firstColumn="1" w:lastColumn="0" w:noHBand="0" w:noVBand="1"/>
      </w:tblPr>
      <w:tblGrid>
        <w:gridCol w:w="1956"/>
        <w:gridCol w:w="5387"/>
      </w:tblGrid>
      <w:tr w:rsidR="00E80CD4" w:rsidTr="00A754CE">
        <w:trPr>
          <w:jc w:val="center"/>
        </w:trPr>
        <w:tc>
          <w:tcPr>
            <w:tcW w:w="1956" w:type="dxa"/>
          </w:tcPr>
          <w:p w:rsidR="00E80CD4" w:rsidRPr="00E80CD4" w:rsidRDefault="00E80CD4" w:rsidP="00D11D19">
            <w:pPr>
              <w:spacing w:before="0" w:after="120"/>
              <w:jc w:val="left"/>
              <w:rPr>
                <w:rFonts w:eastAsiaTheme="minorEastAsia"/>
                <w:b/>
                <w:sz w:val="20"/>
              </w:rPr>
            </w:pPr>
            <w:r>
              <w:rPr>
                <w:rFonts w:eastAsiaTheme="minorEastAsia" w:hint="eastAsia"/>
                <w:b/>
                <w:sz w:val="20"/>
              </w:rPr>
              <w:t>Switching direction</w:t>
            </w:r>
          </w:p>
        </w:tc>
        <w:tc>
          <w:tcPr>
            <w:tcW w:w="5387" w:type="dxa"/>
          </w:tcPr>
          <w:p w:rsidR="00E80CD4" w:rsidRPr="00E80CD4" w:rsidRDefault="00E80CD4" w:rsidP="00A754CE">
            <w:pPr>
              <w:spacing w:before="0" w:after="120"/>
              <w:jc w:val="left"/>
              <w:rPr>
                <w:rFonts w:eastAsiaTheme="minorEastAsia"/>
                <w:b/>
                <w:sz w:val="20"/>
              </w:rPr>
            </w:pPr>
            <w:r>
              <w:rPr>
                <w:rFonts w:eastAsiaTheme="minorEastAsia" w:hint="eastAsia"/>
                <w:b/>
                <w:sz w:val="20"/>
              </w:rPr>
              <w:t>Switching cases</w:t>
            </w:r>
          </w:p>
        </w:tc>
      </w:tr>
      <w:tr w:rsidR="00E80CD4" w:rsidTr="00A754CE">
        <w:trPr>
          <w:jc w:val="center"/>
        </w:trPr>
        <w:tc>
          <w:tcPr>
            <w:tcW w:w="1956" w:type="dxa"/>
          </w:tcPr>
          <w:p w:rsidR="00E80CD4" w:rsidRPr="00E80CD4" w:rsidRDefault="00E80CD4" w:rsidP="00D11D19">
            <w:pPr>
              <w:spacing w:before="0" w:after="120"/>
              <w:jc w:val="left"/>
              <w:rPr>
                <w:sz w:val="20"/>
              </w:rPr>
            </w:pPr>
            <w:proofErr w:type="spellStart"/>
            <w:r w:rsidRPr="00E80CD4">
              <w:rPr>
                <w:rFonts w:hint="eastAsia"/>
                <w:sz w:val="20"/>
              </w:rPr>
              <w:t>Uu</w:t>
            </w:r>
            <w:proofErr w:type="spellEnd"/>
            <w:r w:rsidRPr="00E80CD4">
              <w:rPr>
                <w:rFonts w:hint="eastAsia"/>
                <w:sz w:val="20"/>
              </w:rPr>
              <w:t xml:space="preserve"> to SL switching</w:t>
            </w:r>
          </w:p>
        </w:tc>
        <w:tc>
          <w:tcPr>
            <w:tcW w:w="5387" w:type="dxa"/>
          </w:tcPr>
          <w:p w:rsidR="00E80CD4" w:rsidRPr="00BF3301" w:rsidRDefault="00E80CD4" w:rsidP="00A754CE">
            <w:pPr>
              <w:spacing w:before="0" w:after="120"/>
              <w:jc w:val="left"/>
              <w:rPr>
                <w:rFonts w:eastAsiaTheme="minorEastAsia"/>
                <w:b/>
                <w:sz w:val="20"/>
              </w:rPr>
            </w:pPr>
            <w:r w:rsidRPr="00BF3301">
              <w:rPr>
                <w:rFonts w:hint="eastAsia"/>
                <w:b/>
                <w:sz w:val="20"/>
              </w:rPr>
              <w:t>Case 1: UL to SL (time gap)</w:t>
            </w:r>
            <w:r w:rsidR="00BF3301">
              <w:rPr>
                <w:rFonts w:eastAsiaTheme="minorEastAsia" w:hint="eastAsia"/>
                <w:b/>
                <w:sz w:val="20"/>
              </w:rPr>
              <w:t xml:space="preserve"> -------------------  revisited</w:t>
            </w:r>
          </w:p>
          <w:p w:rsidR="00E80CD4" w:rsidRPr="00BF3301" w:rsidRDefault="00E80CD4" w:rsidP="00A754CE">
            <w:pPr>
              <w:spacing w:before="0" w:after="120"/>
              <w:jc w:val="left"/>
              <w:rPr>
                <w:rFonts w:eastAsiaTheme="minorEastAsia"/>
                <w:sz w:val="20"/>
              </w:rPr>
            </w:pPr>
            <w:r w:rsidRPr="00E80CD4">
              <w:rPr>
                <w:rFonts w:hint="eastAsia"/>
                <w:sz w:val="20"/>
              </w:rPr>
              <w:t>Case 2: DL to SL (time contiguous)</w:t>
            </w:r>
            <w:r w:rsidR="00BF3301">
              <w:rPr>
                <w:rFonts w:eastAsiaTheme="minorEastAsia" w:hint="eastAsia"/>
                <w:sz w:val="20"/>
              </w:rPr>
              <w:t xml:space="preserve"> </w:t>
            </w:r>
            <w:r w:rsidR="00BF3301" w:rsidRPr="00BF3301">
              <w:rPr>
                <w:rFonts w:eastAsiaTheme="minorEastAsia" w:hint="eastAsia"/>
                <w:b/>
                <w:sz w:val="20"/>
              </w:rPr>
              <w:t>-------------as normal</w:t>
            </w:r>
          </w:p>
        </w:tc>
      </w:tr>
      <w:tr w:rsidR="00E80CD4" w:rsidTr="00A754CE">
        <w:trPr>
          <w:jc w:val="center"/>
        </w:trPr>
        <w:tc>
          <w:tcPr>
            <w:tcW w:w="1956" w:type="dxa"/>
          </w:tcPr>
          <w:p w:rsidR="00E80CD4" w:rsidRPr="00E80CD4" w:rsidRDefault="00E80CD4" w:rsidP="00D11D19">
            <w:pPr>
              <w:spacing w:before="0" w:after="120"/>
              <w:jc w:val="left"/>
              <w:rPr>
                <w:rFonts w:eastAsiaTheme="minorEastAsia"/>
                <w:sz w:val="20"/>
              </w:rPr>
            </w:pPr>
            <w:r w:rsidRPr="00E80CD4">
              <w:rPr>
                <w:rFonts w:hint="eastAsia"/>
                <w:sz w:val="20"/>
              </w:rPr>
              <w:t xml:space="preserve">SL to </w:t>
            </w:r>
            <w:proofErr w:type="spellStart"/>
            <w:r w:rsidRPr="00E80CD4">
              <w:rPr>
                <w:rFonts w:hint="eastAsia"/>
                <w:sz w:val="20"/>
              </w:rPr>
              <w:t>Uu</w:t>
            </w:r>
            <w:proofErr w:type="spellEnd"/>
            <w:r w:rsidRPr="00E80CD4">
              <w:rPr>
                <w:rFonts w:hint="eastAsia"/>
                <w:sz w:val="20"/>
              </w:rPr>
              <w:t xml:space="preserve"> switching</w:t>
            </w:r>
          </w:p>
        </w:tc>
        <w:tc>
          <w:tcPr>
            <w:tcW w:w="5387" w:type="dxa"/>
          </w:tcPr>
          <w:p w:rsidR="00E80CD4" w:rsidRPr="00BF3301" w:rsidRDefault="00E80CD4" w:rsidP="00A754CE">
            <w:pPr>
              <w:spacing w:before="0" w:after="120"/>
              <w:jc w:val="left"/>
              <w:rPr>
                <w:b/>
                <w:sz w:val="20"/>
              </w:rPr>
            </w:pPr>
            <w:r w:rsidRPr="00BF3301">
              <w:rPr>
                <w:rFonts w:hint="eastAsia"/>
                <w:b/>
                <w:sz w:val="20"/>
              </w:rPr>
              <w:t>Case 3: SL to UL (time overlap)</w:t>
            </w:r>
            <w:r w:rsidR="00BF3301">
              <w:rPr>
                <w:rFonts w:eastAsiaTheme="minorEastAsia" w:hint="eastAsia"/>
                <w:b/>
                <w:sz w:val="20"/>
              </w:rPr>
              <w:t xml:space="preserve"> --------------- </w:t>
            </w:r>
            <w:r w:rsidR="00BF3301">
              <w:rPr>
                <w:rFonts w:eastAsiaTheme="minorEastAsia" w:hint="eastAsia"/>
                <w:b/>
                <w:sz w:val="20"/>
              </w:rPr>
              <w:t>revisited</w:t>
            </w:r>
          </w:p>
          <w:p w:rsidR="00E80CD4" w:rsidRPr="00E80CD4" w:rsidRDefault="00E80CD4" w:rsidP="00A754CE">
            <w:pPr>
              <w:spacing w:before="0" w:after="120"/>
              <w:jc w:val="left"/>
              <w:rPr>
                <w:rFonts w:eastAsiaTheme="minorEastAsia"/>
                <w:sz w:val="20"/>
              </w:rPr>
            </w:pPr>
            <w:r w:rsidRPr="00E80CD4">
              <w:rPr>
                <w:rFonts w:hint="eastAsia"/>
                <w:sz w:val="20"/>
              </w:rPr>
              <w:t>Case 4: SL to DL (time contiguous)</w:t>
            </w:r>
            <w:r w:rsidR="00BF3301" w:rsidRPr="00BF3301">
              <w:rPr>
                <w:rFonts w:eastAsiaTheme="minorEastAsia" w:hint="eastAsia"/>
                <w:b/>
                <w:sz w:val="20"/>
              </w:rPr>
              <w:t xml:space="preserve"> </w:t>
            </w:r>
            <w:r w:rsidR="00BF3301" w:rsidRPr="00BF3301">
              <w:rPr>
                <w:rFonts w:eastAsiaTheme="minorEastAsia" w:hint="eastAsia"/>
                <w:b/>
                <w:sz w:val="20"/>
              </w:rPr>
              <w:t>-------------as normal</w:t>
            </w:r>
            <w:bookmarkStart w:id="7" w:name="_GoBack"/>
            <w:bookmarkEnd w:id="7"/>
          </w:p>
        </w:tc>
      </w:tr>
    </w:tbl>
    <w:p w:rsidR="00F92052" w:rsidRDefault="00F92052" w:rsidP="008625E5">
      <w:pPr>
        <w:spacing w:before="0" w:after="120"/>
        <w:jc w:val="left"/>
        <w:rPr>
          <w:sz w:val="20"/>
        </w:rPr>
      </w:pPr>
    </w:p>
    <w:p w:rsidR="000F7A7B" w:rsidRDefault="000F7A7B" w:rsidP="000F7A7B">
      <w:pPr>
        <w:spacing w:before="0" w:after="120"/>
        <w:jc w:val="left"/>
        <w:rPr>
          <w:rFonts w:hint="eastAsia"/>
          <w:b/>
          <w:sz w:val="20"/>
        </w:rPr>
      </w:pPr>
      <w:r>
        <w:rPr>
          <w:rFonts w:hint="eastAsia"/>
          <w:b/>
          <w:sz w:val="20"/>
        </w:rPr>
        <w:t xml:space="preserve">Proposal </w:t>
      </w:r>
      <w:r>
        <w:rPr>
          <w:rFonts w:hint="eastAsia"/>
          <w:b/>
          <w:sz w:val="20"/>
        </w:rPr>
        <w:t>2</w:t>
      </w:r>
      <w:r>
        <w:rPr>
          <w:rFonts w:hint="eastAsia"/>
          <w:b/>
          <w:sz w:val="20"/>
        </w:rPr>
        <w:t xml:space="preserve">: </w:t>
      </w:r>
      <w:r w:rsidR="004602A5">
        <w:rPr>
          <w:rFonts w:hint="eastAsia"/>
          <w:b/>
          <w:sz w:val="20"/>
        </w:rPr>
        <w:t>To consider</w:t>
      </w:r>
      <w:r w:rsidR="009955F6">
        <w:rPr>
          <w:rFonts w:hint="eastAsia"/>
          <w:b/>
          <w:sz w:val="20"/>
        </w:rPr>
        <w:t xml:space="preserve"> the UL to SL and SL to UL switching time mask in figure 2-1 and figure 2-2 for </w:t>
      </w:r>
      <w:r w:rsidR="00A347CA">
        <w:rPr>
          <w:rFonts w:hint="eastAsia"/>
          <w:b/>
          <w:sz w:val="20"/>
        </w:rPr>
        <w:t>Case A</w:t>
      </w:r>
      <w:r>
        <w:rPr>
          <w:rFonts w:hint="eastAsia"/>
          <w:b/>
          <w:sz w:val="20"/>
        </w:rPr>
        <w:t>.</w:t>
      </w:r>
    </w:p>
    <w:p w:rsidR="00F33F5D" w:rsidRDefault="00F33F5D" w:rsidP="000F7A7B">
      <w:pPr>
        <w:spacing w:before="0" w:after="120"/>
        <w:jc w:val="left"/>
        <w:rPr>
          <w:rFonts w:hint="eastAsia"/>
          <w:b/>
          <w:sz w:val="20"/>
        </w:rPr>
      </w:pPr>
      <w:r>
        <w:rPr>
          <w:rFonts w:hint="eastAsia"/>
          <w:b/>
          <w:sz w:val="20"/>
        </w:rPr>
        <w:t>Proposal 3: To consider the UL to SL and SL to UL switching time mask in figure 2-3, 2-4, 2-5, 2-6 for Case B.</w:t>
      </w:r>
    </w:p>
    <w:p w:rsidR="008577A4" w:rsidRPr="000F7A7B" w:rsidRDefault="008577A4" w:rsidP="000F7A7B">
      <w:pPr>
        <w:spacing w:before="0" w:after="120"/>
        <w:jc w:val="left"/>
        <w:rPr>
          <w:rFonts w:hint="eastAsia"/>
          <w:b/>
          <w:sz w:val="20"/>
        </w:rPr>
      </w:pPr>
    </w:p>
    <w:p w:rsidR="0057258C" w:rsidRDefault="0057258C" w:rsidP="00FD389C">
      <w:pPr>
        <w:spacing w:before="0" w:after="120"/>
        <w:ind w:leftChars="200" w:left="420"/>
        <w:jc w:val="left"/>
        <w:rPr>
          <w:rFonts w:hint="eastAsia"/>
          <w:b/>
          <w:sz w:val="20"/>
        </w:rPr>
      </w:pPr>
    </w:p>
    <w:p w:rsidR="0057258C" w:rsidRDefault="0057258C" w:rsidP="00FD389C">
      <w:pPr>
        <w:spacing w:before="0" w:after="120"/>
        <w:ind w:leftChars="200" w:left="420"/>
        <w:jc w:val="left"/>
        <w:rPr>
          <w:rFonts w:hint="eastAsia"/>
          <w:b/>
          <w:sz w:val="20"/>
        </w:rPr>
      </w:pPr>
    </w:p>
    <w:p w:rsidR="0057258C" w:rsidRPr="00BF3301" w:rsidRDefault="00DC4B79" w:rsidP="00BF3301">
      <w:pPr>
        <w:spacing w:before="0" w:after="120"/>
        <w:ind w:leftChars="200" w:left="420"/>
        <w:jc w:val="center"/>
      </w:pPr>
      <w:r>
        <w:object w:dxaOrig="10003" w:dyaOrig="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175pt" o:ole="">
            <v:imagedata r:id="rId10" o:title=""/>
          </v:shape>
          <o:OLEObject Type="Embed" ProgID="Visio.Drawing.11" ShapeID="_x0000_i1029" DrawAspect="Content" ObjectID="_1703349203" r:id="rId11"/>
        </w:object>
      </w:r>
      <w:r w:rsidR="0057258C" w:rsidRPr="0057258C">
        <w:rPr>
          <w:rFonts w:hint="eastAsia"/>
          <w:b/>
        </w:rPr>
        <w:t>Figure 2-1:</w:t>
      </w:r>
      <w:r w:rsidR="0057258C">
        <w:rPr>
          <w:rFonts w:hint="eastAsia"/>
          <w:b/>
        </w:rPr>
        <w:t xml:space="preserve"> UL to SL switching</w:t>
      </w:r>
      <w:r w:rsidR="000240E4">
        <w:rPr>
          <w:rFonts w:hint="eastAsia"/>
          <w:b/>
        </w:rPr>
        <w:t xml:space="preserve"> time mask</w:t>
      </w:r>
      <w:r w:rsidR="0057258C">
        <w:rPr>
          <w:rFonts w:hint="eastAsia"/>
          <w:b/>
        </w:rPr>
        <w:t xml:space="preserve"> for Case A</w:t>
      </w:r>
    </w:p>
    <w:p w:rsidR="008577A4" w:rsidRDefault="008577A4" w:rsidP="00FD389C">
      <w:pPr>
        <w:spacing w:before="0" w:after="120"/>
        <w:ind w:leftChars="200" w:left="420"/>
        <w:jc w:val="left"/>
        <w:rPr>
          <w:b/>
          <w:sz w:val="20"/>
        </w:rPr>
      </w:pPr>
    </w:p>
    <w:p w:rsidR="008577A4" w:rsidRDefault="00DC4B79" w:rsidP="0028272E">
      <w:pPr>
        <w:spacing w:before="0" w:after="120"/>
        <w:ind w:leftChars="200" w:left="420"/>
        <w:jc w:val="center"/>
        <w:rPr>
          <w:rFonts w:hint="eastAsia"/>
        </w:rPr>
      </w:pPr>
      <w:r>
        <w:object w:dxaOrig="8862" w:dyaOrig="3646">
          <v:shape id="_x0000_i1030" type="#_x0000_t75" style="width:443pt;height:182.5pt" o:ole="">
            <v:imagedata r:id="rId12" o:title=""/>
          </v:shape>
          <o:OLEObject Type="Embed" ProgID="Visio.Drawing.11" ShapeID="_x0000_i1030" DrawAspect="Content" ObjectID="_1703349204" r:id="rId13"/>
        </w:object>
      </w:r>
    </w:p>
    <w:p w:rsidR="008577A4" w:rsidRPr="0028272E" w:rsidRDefault="000240E4" w:rsidP="0028272E">
      <w:pPr>
        <w:spacing w:before="0" w:after="120"/>
        <w:ind w:leftChars="200" w:left="420"/>
        <w:jc w:val="center"/>
        <w:rPr>
          <w:rFonts w:hint="eastAsia"/>
          <w:b/>
          <w:sz w:val="20"/>
        </w:rPr>
      </w:pPr>
      <w:r w:rsidRPr="0057258C">
        <w:rPr>
          <w:rFonts w:hint="eastAsia"/>
          <w:b/>
        </w:rPr>
        <w:t>Figure 2-</w:t>
      </w:r>
      <w:r w:rsidR="00FD7C8D">
        <w:rPr>
          <w:rFonts w:hint="eastAsia"/>
          <w:b/>
        </w:rPr>
        <w:t>2</w:t>
      </w:r>
      <w:r w:rsidRPr="0057258C">
        <w:rPr>
          <w:rFonts w:hint="eastAsia"/>
          <w:b/>
        </w:rPr>
        <w:t>:</w:t>
      </w:r>
      <w:r>
        <w:rPr>
          <w:rFonts w:hint="eastAsia"/>
          <w:b/>
        </w:rPr>
        <w:t xml:space="preserve"> </w:t>
      </w:r>
      <w:r>
        <w:rPr>
          <w:rFonts w:hint="eastAsia"/>
          <w:b/>
        </w:rPr>
        <w:t>SL</w:t>
      </w:r>
      <w:r>
        <w:rPr>
          <w:rFonts w:hint="eastAsia"/>
          <w:b/>
        </w:rPr>
        <w:t xml:space="preserve"> to </w:t>
      </w:r>
      <w:r>
        <w:rPr>
          <w:rFonts w:hint="eastAsia"/>
          <w:b/>
        </w:rPr>
        <w:t>UL</w:t>
      </w:r>
      <w:r>
        <w:rPr>
          <w:rFonts w:hint="eastAsia"/>
          <w:b/>
        </w:rPr>
        <w:t xml:space="preserve"> switching </w:t>
      </w:r>
      <w:r w:rsidR="00FD32A6">
        <w:rPr>
          <w:rFonts w:hint="eastAsia"/>
          <w:b/>
        </w:rPr>
        <w:t xml:space="preserve">time mask </w:t>
      </w:r>
      <w:r>
        <w:rPr>
          <w:rFonts w:hint="eastAsia"/>
          <w:b/>
        </w:rPr>
        <w:t>for Case A</w:t>
      </w:r>
    </w:p>
    <w:p w:rsidR="00234548" w:rsidRDefault="00234548" w:rsidP="0028272E">
      <w:pPr>
        <w:spacing w:before="0" w:after="120"/>
        <w:ind w:leftChars="200" w:left="420"/>
        <w:jc w:val="center"/>
        <w:rPr>
          <w:rFonts w:hint="eastAsia"/>
        </w:rPr>
      </w:pPr>
      <w:r>
        <w:object w:dxaOrig="10138" w:dyaOrig="3603">
          <v:shape id="_x0000_i1025" type="#_x0000_t75" style="width:481.5pt;height:171pt" o:ole="">
            <v:imagedata r:id="rId14" o:title=""/>
          </v:shape>
          <o:OLEObject Type="Embed" ProgID="Visio.Drawing.11" ShapeID="_x0000_i1025" DrawAspect="Content" ObjectID="_1703349205" r:id="rId15"/>
        </w:object>
      </w:r>
    </w:p>
    <w:p w:rsidR="00234548" w:rsidRPr="0028272E" w:rsidRDefault="00FD7C8D" w:rsidP="0028272E">
      <w:pPr>
        <w:spacing w:before="0" w:after="120"/>
        <w:ind w:leftChars="200" w:left="420"/>
        <w:jc w:val="center"/>
        <w:rPr>
          <w:rFonts w:hint="eastAsia"/>
          <w:b/>
          <w:sz w:val="20"/>
        </w:rPr>
      </w:pPr>
      <w:r w:rsidRPr="0057258C">
        <w:rPr>
          <w:rFonts w:hint="eastAsia"/>
          <w:b/>
        </w:rPr>
        <w:t>Figure 2-</w:t>
      </w:r>
      <w:r w:rsidR="006531BE">
        <w:rPr>
          <w:rFonts w:hint="eastAsia"/>
          <w:b/>
        </w:rPr>
        <w:t>3</w:t>
      </w:r>
      <w:r w:rsidRPr="0057258C">
        <w:rPr>
          <w:rFonts w:hint="eastAsia"/>
          <w:b/>
        </w:rPr>
        <w:t>:</w:t>
      </w:r>
      <w:r>
        <w:rPr>
          <w:rFonts w:hint="eastAsia"/>
          <w:b/>
        </w:rPr>
        <w:t xml:space="preserve"> </w:t>
      </w:r>
      <w:r>
        <w:rPr>
          <w:rFonts w:hint="eastAsia"/>
          <w:b/>
        </w:rPr>
        <w:t>UL</w:t>
      </w:r>
      <w:r>
        <w:rPr>
          <w:rFonts w:hint="eastAsia"/>
          <w:b/>
        </w:rPr>
        <w:t xml:space="preserve"> to </w:t>
      </w:r>
      <w:r>
        <w:rPr>
          <w:rFonts w:hint="eastAsia"/>
          <w:b/>
        </w:rPr>
        <w:t>SL</w:t>
      </w:r>
      <w:r>
        <w:rPr>
          <w:rFonts w:hint="eastAsia"/>
          <w:b/>
        </w:rPr>
        <w:t xml:space="preserve"> switching time mask for Case </w:t>
      </w:r>
      <w:r>
        <w:rPr>
          <w:rFonts w:hint="eastAsia"/>
          <w:b/>
        </w:rPr>
        <w:t>B and Case C</w:t>
      </w:r>
      <w:r w:rsidR="006531BE">
        <w:rPr>
          <w:rFonts w:hint="eastAsia"/>
          <w:b/>
        </w:rPr>
        <w:t xml:space="preserve"> when switching time is loc</w:t>
      </w:r>
      <w:r w:rsidR="00AA0805">
        <w:rPr>
          <w:rFonts w:hint="eastAsia"/>
          <w:b/>
        </w:rPr>
        <w:t xml:space="preserve">ated </w:t>
      </w:r>
      <w:r w:rsidR="00D018EB">
        <w:rPr>
          <w:rFonts w:hint="eastAsia"/>
          <w:b/>
        </w:rPr>
        <w:t>in</w:t>
      </w:r>
      <w:r w:rsidR="007C5E12">
        <w:rPr>
          <w:rFonts w:hint="eastAsia"/>
          <w:b/>
        </w:rPr>
        <w:t xml:space="preserve"> </w:t>
      </w:r>
      <w:proofErr w:type="spellStart"/>
      <w:r w:rsidR="007C5E12">
        <w:rPr>
          <w:rFonts w:hint="eastAsia"/>
          <w:b/>
        </w:rPr>
        <w:t>Uu</w:t>
      </w:r>
      <w:proofErr w:type="spellEnd"/>
      <w:r w:rsidR="007C5E12">
        <w:rPr>
          <w:rFonts w:hint="eastAsia"/>
          <w:b/>
        </w:rPr>
        <w:t xml:space="preserve"> side</w:t>
      </w:r>
    </w:p>
    <w:p w:rsidR="00234548" w:rsidRDefault="00234548" w:rsidP="0028272E">
      <w:pPr>
        <w:spacing w:before="0" w:after="120"/>
        <w:ind w:leftChars="200" w:left="420"/>
        <w:rPr>
          <w:rFonts w:hint="eastAsia"/>
        </w:rPr>
      </w:pPr>
      <w:r>
        <w:object w:dxaOrig="10138" w:dyaOrig="3293">
          <v:shape id="_x0000_i1026" type="#_x0000_t75" style="width:481.5pt;height:156.5pt" o:ole="">
            <v:imagedata r:id="rId16" o:title=""/>
          </v:shape>
          <o:OLEObject Type="Embed" ProgID="Visio.Drawing.11" ShapeID="_x0000_i1026" DrawAspect="Content" ObjectID="_1703349206" r:id="rId17"/>
        </w:object>
      </w:r>
    </w:p>
    <w:p w:rsidR="000A0656" w:rsidRPr="00085EA8" w:rsidRDefault="000A0656" w:rsidP="000A0656">
      <w:pPr>
        <w:spacing w:before="0" w:after="120"/>
        <w:ind w:leftChars="200" w:left="420"/>
        <w:jc w:val="center"/>
        <w:rPr>
          <w:b/>
          <w:sz w:val="20"/>
        </w:rPr>
      </w:pPr>
      <w:r w:rsidRPr="0057258C">
        <w:rPr>
          <w:rFonts w:hint="eastAsia"/>
          <w:b/>
        </w:rPr>
        <w:t>Figure 2-</w:t>
      </w:r>
      <w:r>
        <w:rPr>
          <w:rFonts w:hint="eastAsia"/>
          <w:b/>
        </w:rPr>
        <w:t>4</w:t>
      </w:r>
      <w:r w:rsidRPr="0057258C">
        <w:rPr>
          <w:rFonts w:hint="eastAsia"/>
          <w:b/>
        </w:rPr>
        <w:t>:</w:t>
      </w:r>
      <w:r>
        <w:rPr>
          <w:rFonts w:hint="eastAsia"/>
          <w:b/>
        </w:rPr>
        <w:t xml:space="preserve"> UL to SL switching time mask for Case B and Case C when switching time is located in </w:t>
      </w:r>
      <w:r>
        <w:rPr>
          <w:rFonts w:hint="eastAsia"/>
          <w:b/>
        </w:rPr>
        <w:t xml:space="preserve">SL </w:t>
      </w:r>
      <w:r>
        <w:rPr>
          <w:rFonts w:hint="eastAsia"/>
          <w:b/>
        </w:rPr>
        <w:t>side</w:t>
      </w:r>
    </w:p>
    <w:p w:rsidR="00234548" w:rsidRDefault="000A0656" w:rsidP="0028272E">
      <w:pPr>
        <w:spacing w:before="0" w:after="120"/>
        <w:ind w:leftChars="200" w:left="420"/>
        <w:jc w:val="center"/>
        <w:rPr>
          <w:rFonts w:hint="eastAsia"/>
        </w:rPr>
      </w:pPr>
      <w:r>
        <w:object w:dxaOrig="8862" w:dyaOrig="3523">
          <v:shape id="_x0000_i1028" type="#_x0000_t75" style="width:443pt;height:176pt" o:ole="">
            <v:imagedata r:id="rId18" o:title=""/>
          </v:shape>
          <o:OLEObject Type="Embed" ProgID="Visio.Drawing.11" ShapeID="_x0000_i1028" DrawAspect="Content" ObjectID="_1703349207" r:id="rId19"/>
        </w:object>
      </w:r>
    </w:p>
    <w:p w:rsidR="00A01529" w:rsidRPr="001A6928" w:rsidRDefault="00A01529" w:rsidP="001A6928">
      <w:pPr>
        <w:spacing w:before="0" w:after="120"/>
        <w:ind w:leftChars="200" w:left="420"/>
        <w:jc w:val="center"/>
        <w:rPr>
          <w:rFonts w:hint="eastAsia"/>
          <w:b/>
          <w:sz w:val="20"/>
        </w:rPr>
      </w:pPr>
      <w:r w:rsidRPr="0057258C">
        <w:rPr>
          <w:rFonts w:hint="eastAsia"/>
          <w:b/>
        </w:rPr>
        <w:t>Figure 2-</w:t>
      </w:r>
      <w:r>
        <w:rPr>
          <w:rFonts w:hint="eastAsia"/>
          <w:b/>
        </w:rPr>
        <w:t>5</w:t>
      </w:r>
      <w:r w:rsidRPr="0057258C">
        <w:rPr>
          <w:rFonts w:hint="eastAsia"/>
          <w:b/>
        </w:rPr>
        <w:t>:</w:t>
      </w:r>
      <w:r>
        <w:rPr>
          <w:rFonts w:hint="eastAsia"/>
          <w:b/>
        </w:rPr>
        <w:t xml:space="preserve"> SL to UL switching time mask for Case B and Case C when switching time is located in </w:t>
      </w:r>
      <w:proofErr w:type="spellStart"/>
      <w:r w:rsidR="00A45B61">
        <w:rPr>
          <w:rFonts w:hint="eastAsia"/>
          <w:b/>
        </w:rPr>
        <w:t>Uu</w:t>
      </w:r>
      <w:proofErr w:type="spellEnd"/>
      <w:r w:rsidR="00A45B61">
        <w:rPr>
          <w:rFonts w:hint="eastAsia"/>
          <w:b/>
        </w:rPr>
        <w:t xml:space="preserve"> </w:t>
      </w:r>
      <w:r>
        <w:rPr>
          <w:rFonts w:hint="eastAsia"/>
          <w:b/>
        </w:rPr>
        <w:t>side</w:t>
      </w:r>
    </w:p>
    <w:p w:rsidR="00234548" w:rsidRDefault="00234548" w:rsidP="0028272E">
      <w:pPr>
        <w:spacing w:before="0" w:after="120"/>
        <w:ind w:leftChars="200" w:left="420"/>
        <w:jc w:val="center"/>
        <w:rPr>
          <w:rFonts w:hint="eastAsia"/>
          <w:b/>
          <w:sz w:val="20"/>
        </w:rPr>
      </w:pPr>
      <w:r>
        <w:object w:dxaOrig="8863" w:dyaOrig="3509">
          <v:shape id="_x0000_i1027" type="#_x0000_t75" style="width:443pt;height:175.5pt" o:ole="">
            <v:imagedata r:id="rId20" o:title=""/>
          </v:shape>
          <o:OLEObject Type="Embed" ProgID="Visio.Drawing.11" ShapeID="_x0000_i1027" DrawAspect="Content" ObjectID="_1703349208" r:id="rId21"/>
        </w:object>
      </w:r>
    </w:p>
    <w:p w:rsidR="00234548" w:rsidRPr="000A0656" w:rsidRDefault="000A0656" w:rsidP="0028272E">
      <w:pPr>
        <w:spacing w:before="0" w:after="120"/>
        <w:ind w:leftChars="200" w:left="420"/>
        <w:jc w:val="center"/>
        <w:rPr>
          <w:b/>
          <w:sz w:val="20"/>
        </w:rPr>
      </w:pPr>
      <w:r w:rsidRPr="0057258C">
        <w:rPr>
          <w:rFonts w:hint="eastAsia"/>
          <w:b/>
        </w:rPr>
        <w:t>Figure 2-</w:t>
      </w:r>
      <w:r>
        <w:rPr>
          <w:rFonts w:hint="eastAsia"/>
          <w:b/>
        </w:rPr>
        <w:t>6</w:t>
      </w:r>
      <w:r w:rsidRPr="0057258C">
        <w:rPr>
          <w:rFonts w:hint="eastAsia"/>
          <w:b/>
        </w:rPr>
        <w:t>:</w:t>
      </w:r>
      <w:r>
        <w:rPr>
          <w:rFonts w:hint="eastAsia"/>
          <w:b/>
        </w:rPr>
        <w:t xml:space="preserve"> </w:t>
      </w:r>
      <w:r>
        <w:rPr>
          <w:rFonts w:hint="eastAsia"/>
          <w:b/>
        </w:rPr>
        <w:t>SL</w:t>
      </w:r>
      <w:r>
        <w:rPr>
          <w:rFonts w:hint="eastAsia"/>
          <w:b/>
        </w:rPr>
        <w:t xml:space="preserve"> to </w:t>
      </w:r>
      <w:r>
        <w:rPr>
          <w:rFonts w:hint="eastAsia"/>
          <w:b/>
        </w:rPr>
        <w:t>UL</w:t>
      </w:r>
      <w:r>
        <w:rPr>
          <w:rFonts w:hint="eastAsia"/>
          <w:b/>
        </w:rPr>
        <w:t xml:space="preserve"> switching time mask for Case B and Case C when switching time is located in </w:t>
      </w:r>
      <w:r>
        <w:rPr>
          <w:rFonts w:hint="eastAsia"/>
          <w:b/>
        </w:rPr>
        <w:t>SL</w:t>
      </w:r>
      <w:r>
        <w:rPr>
          <w:rFonts w:hint="eastAsia"/>
          <w:b/>
        </w:rPr>
        <w:t xml:space="preserve"> side</w:t>
      </w:r>
    </w:p>
    <w:p w:rsidR="006531BE" w:rsidRPr="007500D1" w:rsidRDefault="00E56994" w:rsidP="00FD389C">
      <w:pPr>
        <w:spacing w:before="0" w:after="120"/>
        <w:ind w:leftChars="200" w:left="420"/>
        <w:jc w:val="left"/>
        <w:rPr>
          <w:rFonts w:hint="eastAsia"/>
        </w:rPr>
      </w:pPr>
      <w:r>
        <w:rPr>
          <w:rFonts w:hint="eastAsia"/>
        </w:rPr>
        <w:t xml:space="preserve">For the switching time for different carriers, we think </w:t>
      </w:r>
      <w:r w:rsidR="007500D1">
        <w:rPr>
          <w:rFonts w:hint="eastAsia"/>
        </w:rPr>
        <w:t>the RF switching time is different from PUSCH</w:t>
      </w:r>
      <w:r w:rsidR="006733F6">
        <w:rPr>
          <w:rFonts w:hint="eastAsia"/>
        </w:rPr>
        <w:t xml:space="preserve"> </w:t>
      </w:r>
      <w:r w:rsidR="007500D1">
        <w:rPr>
          <w:rFonts w:hint="eastAsia"/>
        </w:rPr>
        <w:t>/</w:t>
      </w:r>
      <w:r w:rsidR="001A15B0">
        <w:rPr>
          <w:rFonts w:hint="eastAsia"/>
        </w:rPr>
        <w:t xml:space="preserve"> </w:t>
      </w:r>
      <w:r w:rsidR="007500D1">
        <w:rPr>
          <w:rFonts w:hint="eastAsia"/>
        </w:rPr>
        <w:t xml:space="preserve">PSSCH preparation time </w:t>
      </w:r>
      <w:r w:rsidR="00DC4B79">
        <w:rPr>
          <w:rFonts w:hint="eastAsia"/>
        </w:rPr>
        <w:t xml:space="preserve">and </w:t>
      </w:r>
      <w:r w:rsidR="00F83287">
        <w:rPr>
          <w:rFonts w:hint="eastAsia"/>
        </w:rPr>
        <w:t>these two parameters can occur simultaneously.</w:t>
      </w:r>
    </w:p>
    <w:p w:rsidR="007500D1" w:rsidRPr="00DC4B79" w:rsidRDefault="007500D1" w:rsidP="00F83287">
      <w:pPr>
        <w:spacing w:before="0" w:after="120"/>
        <w:jc w:val="left"/>
        <w:rPr>
          <w:rFonts w:hint="eastAsia"/>
        </w:rPr>
      </w:pPr>
    </w:p>
    <w:p w:rsidR="00F92052" w:rsidRPr="00FD389C" w:rsidRDefault="00F92052" w:rsidP="00FD389C">
      <w:pPr>
        <w:spacing w:before="0" w:after="120"/>
        <w:ind w:leftChars="200" w:left="420"/>
        <w:jc w:val="left"/>
        <w:rPr>
          <w:b/>
          <w:sz w:val="20"/>
        </w:rPr>
      </w:pPr>
    </w:p>
    <w:p w:rsidR="00D741A4" w:rsidRPr="00A455C0"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345EC" w:rsidRDefault="00D91BB7" w:rsidP="00E345EC">
      <w:pPr>
        <w:spacing w:before="0" w:after="120"/>
        <w:jc w:val="left"/>
        <w:rPr>
          <w:rFonts w:hint="eastAsia"/>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0D7A35">
        <w:rPr>
          <w:rFonts w:hint="eastAsia"/>
          <w:sz w:val="20"/>
        </w:rPr>
        <w:t xml:space="preserve">the time mask for SL and </w:t>
      </w:r>
      <w:proofErr w:type="spellStart"/>
      <w:r w:rsidR="000D7A35">
        <w:rPr>
          <w:rFonts w:hint="eastAsia"/>
          <w:sz w:val="20"/>
        </w:rPr>
        <w:t>Uu</w:t>
      </w:r>
      <w:proofErr w:type="spellEnd"/>
      <w:r w:rsidR="000D7A35">
        <w:rPr>
          <w:rFonts w:hint="eastAsia"/>
          <w:sz w:val="20"/>
        </w:rPr>
        <w:t xml:space="preserve"> </w:t>
      </w:r>
      <w:r w:rsidR="000D7A35">
        <w:rPr>
          <w:sz w:val="20"/>
        </w:rPr>
        <w:t>switching</w:t>
      </w:r>
      <w:r w:rsidR="0028272E">
        <w:rPr>
          <w:rFonts w:hint="eastAsia"/>
          <w:sz w:val="20"/>
        </w:rPr>
        <w:t xml:space="preserve"> for Case A and Case B/C by considering TA</w:t>
      </w:r>
      <w:r w:rsidR="00784284">
        <w:rPr>
          <w:rFonts w:hint="eastAsia"/>
          <w:sz w:val="20"/>
          <w:lang w:val="en-US"/>
        </w:rPr>
        <w:t xml:space="preserve">. The following </w:t>
      </w:r>
      <w:r w:rsidR="00E35EB7">
        <w:rPr>
          <w:rFonts w:hint="eastAsia"/>
          <w:sz w:val="20"/>
          <w:lang w:val="en-US"/>
        </w:rPr>
        <w:t xml:space="preserve">observations and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A754CE" w:rsidRPr="004C1A06" w:rsidRDefault="00A754CE" w:rsidP="00A754CE">
      <w:pPr>
        <w:spacing w:before="0" w:after="120"/>
        <w:jc w:val="left"/>
        <w:rPr>
          <w:b/>
          <w:sz w:val="20"/>
        </w:rPr>
      </w:pPr>
      <w:r w:rsidRPr="004C1A06">
        <w:rPr>
          <w:rFonts w:hint="eastAsia"/>
          <w:b/>
          <w:sz w:val="20"/>
        </w:rPr>
        <w:t xml:space="preserve">Observation 1: To specify switching time mask between </w:t>
      </w:r>
      <w:proofErr w:type="spellStart"/>
      <w:r w:rsidRPr="004C1A06">
        <w:rPr>
          <w:rFonts w:hint="eastAsia"/>
          <w:b/>
          <w:sz w:val="20"/>
        </w:rPr>
        <w:t>Uu</w:t>
      </w:r>
      <w:proofErr w:type="spellEnd"/>
      <w:r w:rsidRPr="004C1A06">
        <w:rPr>
          <w:rFonts w:hint="eastAsia"/>
          <w:b/>
          <w:sz w:val="20"/>
        </w:rPr>
        <w:t xml:space="preserve"> and SL, timing advance is involved particularly for how to decide switching </w:t>
      </w:r>
      <w:r w:rsidRPr="004C1A06">
        <w:rPr>
          <w:b/>
          <w:sz w:val="20"/>
        </w:rPr>
        <w:t>position.</w:t>
      </w:r>
      <w:r w:rsidRPr="004C1A06">
        <w:rPr>
          <w:rFonts w:hint="eastAsia"/>
          <w:b/>
          <w:sz w:val="20"/>
        </w:rPr>
        <w:t xml:space="preserve"> </w:t>
      </w:r>
    </w:p>
    <w:p w:rsidR="00A754CE" w:rsidRDefault="00A754CE" w:rsidP="00A754CE">
      <w:pPr>
        <w:spacing w:before="0" w:after="120"/>
        <w:jc w:val="left"/>
        <w:rPr>
          <w:b/>
          <w:sz w:val="20"/>
        </w:rPr>
      </w:pPr>
      <w:r w:rsidRPr="004C1A06">
        <w:rPr>
          <w:rFonts w:hint="eastAsia"/>
          <w:b/>
          <w:sz w:val="20"/>
        </w:rPr>
        <w:t xml:space="preserve">Observation 2: </w:t>
      </w:r>
      <w:r w:rsidRPr="00343AEE">
        <w:rPr>
          <w:b/>
          <w:sz w:val="20"/>
        </w:rPr>
        <w:t>By taking TA into account, switching time masks vary from different switching cases between UL/DL and SL. Specifically, one time gap appears between two RATs during the switching from UL to SL while one time overlap appears during the switching from SL to UL.</w:t>
      </w:r>
    </w:p>
    <w:p w:rsidR="00D771EF" w:rsidRDefault="00D771EF" w:rsidP="00D771EF">
      <w:pPr>
        <w:spacing w:before="0" w:after="120"/>
        <w:jc w:val="left"/>
        <w:rPr>
          <w:rFonts w:hint="eastAsia"/>
          <w:b/>
          <w:sz w:val="20"/>
        </w:rPr>
      </w:pPr>
      <w:r>
        <w:rPr>
          <w:rFonts w:hint="eastAsia"/>
          <w:b/>
          <w:sz w:val="20"/>
        </w:rPr>
        <w:t>Proposal 1: To</w:t>
      </w:r>
      <w:r w:rsidRPr="00343AEE">
        <w:rPr>
          <w:b/>
          <w:sz w:val="20"/>
        </w:rPr>
        <w:t xml:space="preserve"> differentiated </w:t>
      </w:r>
      <w:r>
        <w:rPr>
          <w:rFonts w:hint="eastAsia"/>
          <w:b/>
          <w:sz w:val="20"/>
        </w:rPr>
        <w:t xml:space="preserve">UL and SL </w:t>
      </w:r>
      <w:r w:rsidRPr="00343AEE">
        <w:rPr>
          <w:b/>
          <w:sz w:val="20"/>
        </w:rPr>
        <w:t>to decide respective switching time mask if TA is considered</w:t>
      </w:r>
      <w:r>
        <w:rPr>
          <w:rFonts w:hint="eastAsia"/>
          <w:b/>
          <w:sz w:val="20"/>
        </w:rPr>
        <w:t xml:space="preserve"> (see table 2-1). UL to SL and SL to UL switching time mask should be revisited for Case A and Case B/C by considering TA.</w:t>
      </w:r>
    </w:p>
    <w:p w:rsidR="00A754CE" w:rsidRDefault="00A754CE" w:rsidP="00A754CE">
      <w:pPr>
        <w:spacing w:before="0" w:after="120"/>
        <w:jc w:val="left"/>
        <w:rPr>
          <w:rFonts w:hint="eastAsia"/>
          <w:b/>
          <w:sz w:val="20"/>
        </w:rPr>
      </w:pPr>
      <w:r>
        <w:rPr>
          <w:rFonts w:hint="eastAsia"/>
          <w:b/>
          <w:sz w:val="20"/>
        </w:rPr>
        <w:t>Proposal 2: To consider the UL to SL and SL to UL switching time mask in figure 2-1 and figure 2-2 for Case A.</w:t>
      </w:r>
    </w:p>
    <w:p w:rsidR="002A5080" w:rsidRPr="00A754CE" w:rsidRDefault="00A754CE" w:rsidP="00E345EC">
      <w:pPr>
        <w:spacing w:before="0" w:after="120"/>
        <w:jc w:val="left"/>
        <w:rPr>
          <w:b/>
          <w:sz w:val="20"/>
        </w:rPr>
      </w:pPr>
      <w:r>
        <w:rPr>
          <w:rFonts w:hint="eastAsia"/>
          <w:b/>
          <w:sz w:val="20"/>
        </w:rPr>
        <w:t>Proposal 3: To consider the UL to SL and SL to UL switching time mask in figure 2-3, 2-4, 2-5, 2-6 for Case B.</w:t>
      </w:r>
    </w:p>
    <w:p w:rsidR="00966359" w:rsidRPr="000C4684"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E6791" w:rsidRPr="005321D8" w:rsidRDefault="009356D9" w:rsidP="0039316F">
      <w:pPr>
        <w:pStyle w:val="ab"/>
        <w:numPr>
          <w:ilvl w:val="0"/>
          <w:numId w:val="17"/>
        </w:numPr>
        <w:jc w:val="left"/>
        <w:rPr>
          <w:sz w:val="20"/>
        </w:rPr>
      </w:pPr>
      <w:r>
        <w:rPr>
          <w:sz w:val="20"/>
        </w:rPr>
        <w:t>R4-21</w:t>
      </w:r>
      <w:r w:rsidR="00222101">
        <w:rPr>
          <w:rFonts w:hint="eastAsia"/>
          <w:sz w:val="20"/>
        </w:rPr>
        <w:t>1</w:t>
      </w:r>
      <w:r w:rsidR="006009F0">
        <w:rPr>
          <w:rFonts w:hint="eastAsia"/>
          <w:sz w:val="20"/>
        </w:rPr>
        <w:t>9988</w:t>
      </w:r>
      <w:r>
        <w:rPr>
          <w:rFonts w:hint="eastAsia"/>
          <w:sz w:val="20"/>
        </w:rPr>
        <w:t xml:space="preserve">, </w:t>
      </w:r>
      <w:r w:rsidR="006009F0" w:rsidRPr="006009F0">
        <w:rPr>
          <w:sz w:val="20"/>
        </w:rPr>
        <w:t>WF on RF requirements and sync issue for V2X intra-band operation</w:t>
      </w:r>
      <w:r w:rsidR="006009F0">
        <w:rPr>
          <w:rFonts w:hint="eastAsia"/>
          <w:sz w:val="20"/>
        </w:rPr>
        <w:t>, CATT, RAN4#101</w:t>
      </w:r>
      <w:r w:rsidR="00C52877">
        <w:rPr>
          <w:rFonts w:hint="eastAsia"/>
          <w:sz w:val="20"/>
        </w:rPr>
        <w:t>-</w:t>
      </w:r>
      <w:r w:rsidR="008E1EC6">
        <w:rPr>
          <w:rFonts w:hint="eastAsia"/>
          <w:sz w:val="20"/>
        </w:rPr>
        <w:t>e</w:t>
      </w:r>
    </w:p>
    <w:sectPr w:rsidR="009E6791" w:rsidRPr="005321D8" w:rsidSect="00EC439E">
      <w:headerReference w:type="even" r:id="rId22"/>
      <w:footerReference w:type="default" r:id="rId2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48F" w:rsidRDefault="0057648F" w:rsidP="0095591C">
      <w:pPr>
        <w:spacing w:after="60"/>
        <w:ind w:left="210"/>
      </w:pPr>
      <w:r>
        <w:separator/>
      </w:r>
    </w:p>
  </w:endnote>
  <w:endnote w:type="continuationSeparator" w:id="0">
    <w:p w:rsidR="0057648F" w:rsidRDefault="0057648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F13F7">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48F" w:rsidRDefault="0057648F" w:rsidP="0095591C">
      <w:pPr>
        <w:spacing w:after="60"/>
        <w:ind w:left="210"/>
      </w:pPr>
      <w:r>
        <w:separator/>
      </w:r>
    </w:p>
  </w:footnote>
  <w:footnote w:type="continuationSeparator" w:id="0">
    <w:p w:rsidR="0057648F" w:rsidRDefault="0057648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260014D7"/>
    <w:multiLevelType w:val="hybridMultilevel"/>
    <w:tmpl w:val="440AAA4A"/>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BB1D62"/>
    <w:multiLevelType w:val="hybridMultilevel"/>
    <w:tmpl w:val="D6E80A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211BD1"/>
    <w:multiLevelType w:val="hybridMultilevel"/>
    <w:tmpl w:val="E996AD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16"/>
  </w:num>
  <w:num w:numId="4">
    <w:abstractNumId w:val="7"/>
  </w:num>
  <w:num w:numId="5">
    <w:abstractNumId w:val="21"/>
  </w:num>
  <w:num w:numId="6">
    <w:abstractNumId w:val="2"/>
  </w:num>
  <w:num w:numId="7">
    <w:abstractNumId w:val="17"/>
  </w:num>
  <w:num w:numId="8">
    <w:abstractNumId w:val="11"/>
  </w:num>
  <w:num w:numId="9">
    <w:abstractNumId w:val="20"/>
  </w:num>
  <w:num w:numId="10">
    <w:abstractNumId w:val="22"/>
  </w:num>
  <w:num w:numId="11">
    <w:abstractNumId w:val="23"/>
  </w:num>
  <w:num w:numId="12">
    <w:abstractNumId w:val="13"/>
  </w:num>
  <w:num w:numId="13">
    <w:abstractNumId w:val="14"/>
  </w:num>
  <w:num w:numId="14">
    <w:abstractNumId w:val="9"/>
  </w:num>
  <w:num w:numId="15">
    <w:abstractNumId w:val="19"/>
  </w:num>
  <w:num w:numId="16">
    <w:abstractNumId w:val="0"/>
  </w:num>
  <w:num w:numId="17">
    <w:abstractNumId w:val="12"/>
  </w:num>
  <w:num w:numId="18">
    <w:abstractNumId w:val="18"/>
  </w:num>
  <w:num w:numId="19">
    <w:abstractNumId w:val="8"/>
  </w:num>
  <w:num w:numId="20">
    <w:abstractNumId w:val="5"/>
  </w:num>
  <w:num w:numId="21">
    <w:abstractNumId w:val="4"/>
  </w:num>
  <w:num w:numId="22">
    <w:abstractNumId w:val="15"/>
  </w:num>
  <w:num w:numId="23">
    <w:abstractNumId w:val="10"/>
  </w:num>
  <w:num w:numId="2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85C"/>
    <w:rsid w:val="00015A57"/>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0E4"/>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47EDF"/>
    <w:rsid w:val="00051A1C"/>
    <w:rsid w:val="00051DF7"/>
    <w:rsid w:val="00051E0A"/>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6925"/>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5EA8"/>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656"/>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28F4"/>
    <w:rsid w:val="000F35D8"/>
    <w:rsid w:val="000F40D6"/>
    <w:rsid w:val="000F4100"/>
    <w:rsid w:val="000F44E5"/>
    <w:rsid w:val="000F4964"/>
    <w:rsid w:val="000F4AE4"/>
    <w:rsid w:val="000F6ADF"/>
    <w:rsid w:val="000F6CA6"/>
    <w:rsid w:val="000F6DE3"/>
    <w:rsid w:val="000F6E81"/>
    <w:rsid w:val="000F71F4"/>
    <w:rsid w:val="000F72BF"/>
    <w:rsid w:val="000F73FA"/>
    <w:rsid w:val="000F7A7B"/>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5B0"/>
    <w:rsid w:val="001A1B28"/>
    <w:rsid w:val="001A21FA"/>
    <w:rsid w:val="001A25A7"/>
    <w:rsid w:val="001A3B88"/>
    <w:rsid w:val="001A40D7"/>
    <w:rsid w:val="001A473C"/>
    <w:rsid w:val="001A47CD"/>
    <w:rsid w:val="001A4ACD"/>
    <w:rsid w:val="001A5F0F"/>
    <w:rsid w:val="001A6647"/>
    <w:rsid w:val="001A692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8E9"/>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858"/>
    <w:rsid w:val="001F0ECB"/>
    <w:rsid w:val="001F1A83"/>
    <w:rsid w:val="001F29FE"/>
    <w:rsid w:val="001F2EC6"/>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548"/>
    <w:rsid w:val="00234E9F"/>
    <w:rsid w:val="00235545"/>
    <w:rsid w:val="00236307"/>
    <w:rsid w:val="0023685C"/>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06B7"/>
    <w:rsid w:val="00281149"/>
    <w:rsid w:val="0028272E"/>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54B"/>
    <w:rsid w:val="002A1E9B"/>
    <w:rsid w:val="002A2862"/>
    <w:rsid w:val="002A2C22"/>
    <w:rsid w:val="002A3165"/>
    <w:rsid w:val="002A3B1E"/>
    <w:rsid w:val="002A416A"/>
    <w:rsid w:val="002A4927"/>
    <w:rsid w:val="002A4F71"/>
    <w:rsid w:val="002A4FE1"/>
    <w:rsid w:val="002A5080"/>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48E"/>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AEE"/>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4DE6"/>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2A5"/>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58C"/>
    <w:rsid w:val="00572792"/>
    <w:rsid w:val="00572D70"/>
    <w:rsid w:val="00572E64"/>
    <w:rsid w:val="00572EED"/>
    <w:rsid w:val="005734D1"/>
    <w:rsid w:val="005735A5"/>
    <w:rsid w:val="00573D1B"/>
    <w:rsid w:val="00574A31"/>
    <w:rsid w:val="00575528"/>
    <w:rsid w:val="00575972"/>
    <w:rsid w:val="005763E8"/>
    <w:rsid w:val="0057648F"/>
    <w:rsid w:val="00577346"/>
    <w:rsid w:val="0057749F"/>
    <w:rsid w:val="00577577"/>
    <w:rsid w:val="0057799A"/>
    <w:rsid w:val="00580534"/>
    <w:rsid w:val="00580BB5"/>
    <w:rsid w:val="00580CF1"/>
    <w:rsid w:val="00581A2D"/>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4E20"/>
    <w:rsid w:val="005E54EE"/>
    <w:rsid w:val="005E6023"/>
    <w:rsid w:val="005F13F7"/>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030"/>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1B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3F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4C4B"/>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0B71"/>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2B4A"/>
    <w:rsid w:val="00743D43"/>
    <w:rsid w:val="007442B9"/>
    <w:rsid w:val="00745AAC"/>
    <w:rsid w:val="007465EB"/>
    <w:rsid w:val="00746BF2"/>
    <w:rsid w:val="00746E6C"/>
    <w:rsid w:val="00746FC7"/>
    <w:rsid w:val="00747187"/>
    <w:rsid w:val="00747191"/>
    <w:rsid w:val="007500D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2895"/>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5E12"/>
    <w:rsid w:val="007C6EC2"/>
    <w:rsid w:val="007C7438"/>
    <w:rsid w:val="007C760D"/>
    <w:rsid w:val="007D0C09"/>
    <w:rsid w:val="007D0CD6"/>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577A4"/>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87B"/>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1EAF"/>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55F6"/>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529"/>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47CA"/>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5B61"/>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4CE"/>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0805"/>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5B06"/>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6A20"/>
    <w:rsid w:val="00BD750E"/>
    <w:rsid w:val="00BE0424"/>
    <w:rsid w:val="00BE0528"/>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301"/>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5182"/>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18EB"/>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A27"/>
    <w:rsid w:val="00D34D21"/>
    <w:rsid w:val="00D34DAF"/>
    <w:rsid w:val="00D34F92"/>
    <w:rsid w:val="00D35677"/>
    <w:rsid w:val="00D35735"/>
    <w:rsid w:val="00D35BEE"/>
    <w:rsid w:val="00D35E25"/>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AA8"/>
    <w:rsid w:val="00D47C4F"/>
    <w:rsid w:val="00D500FA"/>
    <w:rsid w:val="00D515DB"/>
    <w:rsid w:val="00D518CB"/>
    <w:rsid w:val="00D523E1"/>
    <w:rsid w:val="00D52FC7"/>
    <w:rsid w:val="00D5301B"/>
    <w:rsid w:val="00D536C2"/>
    <w:rsid w:val="00D544BF"/>
    <w:rsid w:val="00D55BDF"/>
    <w:rsid w:val="00D563D1"/>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771EF"/>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B79"/>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5EB7"/>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6994"/>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0CD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6C8"/>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3F5D"/>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C35"/>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287"/>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052"/>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82"/>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0F89"/>
    <w:rsid w:val="00FD11FD"/>
    <w:rsid w:val="00FD1909"/>
    <w:rsid w:val="00FD3067"/>
    <w:rsid w:val="00FD32A6"/>
    <w:rsid w:val="00FD3769"/>
    <w:rsid w:val="00FD376A"/>
    <w:rsid w:val="00FD389C"/>
    <w:rsid w:val="00FD41CC"/>
    <w:rsid w:val="00FD5008"/>
    <w:rsid w:val="00FD5B4C"/>
    <w:rsid w:val="00FD5C55"/>
    <w:rsid w:val="00FD6D5E"/>
    <w:rsid w:val="00FD75DA"/>
    <w:rsid w:val="00FD7C8D"/>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48491902">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s://www.3gpp.org/ftp/TSG_RAN/WG4_Radio/TSGR4_101-e/Docs/R4-2118279.zip" TargetMode="Externa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D772C-D27F-449A-BA02-0E124DE3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4404</TotalTime>
  <Pages>5</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7270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153</cp:revision>
  <cp:lastPrinted>2007-04-24T00:59:00Z</cp:lastPrinted>
  <dcterms:created xsi:type="dcterms:W3CDTF">2020-04-09T06:55:00Z</dcterms:created>
  <dcterms:modified xsi:type="dcterms:W3CDTF">2022-01-10T11:39:00Z</dcterms:modified>
</cp:coreProperties>
</file>